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b/>
          <w:sz w:val="32"/>
          <w:szCs w:val="32"/>
        </w:rPr>
        <w:t>评估资料 注意保存</w:t>
      </w:r>
    </w:p>
    <w:p>
      <w:pPr>
        <w:spacing w:line="400" w:lineRule="exact"/>
        <w:jc w:val="center"/>
        <w:rPr>
          <w:rFonts w:ascii="黑体" w:hAnsi="黑体" w:eastAsia="黑体" w:cs="黑体"/>
          <w:sz w:val="32"/>
          <w:szCs w:val="32"/>
        </w:rPr>
      </w:pPr>
    </w:p>
    <w:p>
      <w:pPr>
        <w:spacing w:line="400" w:lineRule="exact"/>
        <w:rPr>
          <w:rFonts w:ascii="仿宋_GB2312" w:hAnsi="仿宋_GB2312" w:eastAsia="仿宋_GB2312" w:cs="仿宋_GB2312"/>
          <w:sz w:val="32"/>
          <w:szCs w:val="32"/>
        </w:rPr>
      </w:pPr>
    </w:p>
    <w:p>
      <w:pPr>
        <w:spacing w:line="300" w:lineRule="exact"/>
        <w:rPr>
          <w:rFonts w:ascii="仿宋_GB2312" w:eastAsia="仿宋_GB2312"/>
          <w:sz w:val="32"/>
          <w:szCs w:val="32"/>
        </w:rPr>
      </w:pPr>
    </w:p>
    <w:p>
      <w:pPr>
        <w:spacing w:line="300" w:lineRule="exact"/>
        <w:rPr>
          <w:rFonts w:ascii="仿宋_GB2312" w:eastAsia="仿宋_GB2312"/>
          <w:sz w:val="32"/>
          <w:szCs w:val="32"/>
        </w:rPr>
      </w:pPr>
    </w:p>
    <w:p>
      <w:pPr>
        <w:spacing w:line="240" w:lineRule="exact"/>
        <w:rPr>
          <w:rFonts w:ascii="仿宋_GB2312" w:eastAsia="仿宋_GB2312"/>
          <w:sz w:val="32"/>
          <w:szCs w:val="32"/>
        </w:rPr>
      </w:pPr>
    </w:p>
    <w:p>
      <w:pPr>
        <w:spacing w:line="240" w:lineRule="exact"/>
        <w:rPr>
          <w:rFonts w:ascii="仿宋_GB2312" w:eastAsia="仿宋_GB2312"/>
          <w:sz w:val="32"/>
          <w:szCs w:val="32"/>
        </w:rPr>
      </w:pPr>
    </w:p>
    <w:p>
      <w:pPr>
        <w:spacing w:line="340" w:lineRule="exact"/>
        <w:rPr>
          <w:rFonts w:ascii="仿宋_GB2312" w:eastAsia="仿宋_GB2312"/>
          <w:sz w:val="32"/>
          <w:szCs w:val="32"/>
        </w:rPr>
      </w:pPr>
      <w:r>
        <w:rPr>
          <w:rFonts w:hint="eastAsia" w:ascii="仿宋_GB2312" w:eastAsia="仿宋_GB2312"/>
          <w:sz w:val="32"/>
          <w:szCs w:val="32"/>
        </w:rPr>
        <w:t xml:space="preserve">               </w:t>
      </w:r>
    </w:p>
    <w:p>
      <w:pPr>
        <w:spacing w:line="340" w:lineRule="exact"/>
        <w:rPr>
          <w:rFonts w:ascii="仿宋_GB2312" w:eastAsia="仿宋_GB2312"/>
          <w:sz w:val="32"/>
          <w:szCs w:val="32"/>
        </w:rPr>
      </w:pPr>
    </w:p>
    <w:p>
      <w:pPr>
        <w:spacing w:line="45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53</w:t>
      </w:r>
    </w:p>
    <w:p>
      <w:pPr>
        <w:spacing w:line="450" w:lineRule="exact"/>
        <w:jc w:val="center"/>
        <w:rPr>
          <w:rFonts w:ascii="仿宋_GB2312" w:eastAsia="仿宋_GB2312"/>
          <w:sz w:val="32"/>
          <w:szCs w:val="32"/>
        </w:rPr>
      </w:pPr>
    </w:p>
    <w:p>
      <w:pPr>
        <w:spacing w:line="450" w:lineRule="exact"/>
        <w:ind w:left="-424" w:leftChars="-202"/>
        <w:rPr>
          <w:rFonts w:hint="eastAsia" w:ascii="仿宋" w:hAnsi="仿宋" w:eastAsia="仿宋"/>
          <w:sz w:val="32"/>
          <w:szCs w:val="32"/>
        </w:rPr>
      </w:pPr>
      <w:r>
        <w:rPr>
          <w:rFonts w:hint="eastAsia" w:ascii="仿宋" w:hAnsi="仿宋" w:eastAsia="仿宋"/>
          <w:sz w:val="32"/>
          <w:szCs w:val="32"/>
        </w:rPr>
        <w:t>四川汽车职业技术学院评估领导小组办公室</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2018年</w:t>
      </w:r>
      <w:r>
        <w:rPr>
          <w:rFonts w:hint="eastAsia" w:ascii="仿宋" w:hAnsi="仿宋" w:eastAsia="仿宋"/>
          <w:sz w:val="32"/>
          <w:szCs w:val="32"/>
          <w:lang w:val="en-US" w:eastAsia="zh-CN"/>
        </w:rPr>
        <w:t>5</w:t>
      </w:r>
      <w:r>
        <w:rPr>
          <w:rFonts w:hint="eastAsia" w:ascii="仿宋" w:hAnsi="仿宋" w:eastAsia="仿宋"/>
          <w:sz w:val="32"/>
          <w:szCs w:val="32"/>
        </w:rPr>
        <w:t>月</w:t>
      </w:r>
      <w:r>
        <w:rPr>
          <w:rFonts w:hint="eastAsia" w:ascii="仿宋" w:hAnsi="仿宋" w:eastAsia="仿宋"/>
          <w:sz w:val="32"/>
          <w:szCs w:val="32"/>
          <w:lang w:val="en-US" w:eastAsia="zh-CN"/>
        </w:rPr>
        <w:t>9</w:t>
      </w:r>
      <w:r>
        <w:rPr>
          <w:rFonts w:hint="eastAsia" w:ascii="仿宋" w:hAnsi="仿宋" w:eastAsia="仿宋"/>
          <w:sz w:val="32"/>
          <w:szCs w:val="32"/>
        </w:rPr>
        <w:t>日</w:t>
      </w:r>
    </w:p>
    <w:p>
      <w:pPr>
        <w:spacing w:line="450" w:lineRule="exact"/>
        <w:ind w:left="-424" w:leftChars="-202"/>
        <w:rPr>
          <w:rFonts w:hint="eastAsia" w:ascii="仿宋" w:hAnsi="仿宋" w:eastAsia="仿宋"/>
          <w:sz w:val="32"/>
          <w:szCs w:val="32"/>
        </w:rPr>
      </w:pPr>
    </w:p>
    <w:p>
      <w:pPr>
        <w:spacing w:line="450" w:lineRule="exact"/>
        <w:ind w:left="-424" w:leftChars="-202"/>
        <w:rPr>
          <w:rFonts w:hint="eastAsia" w:ascii="仿宋" w:hAnsi="仿宋" w:eastAsia="仿宋"/>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我校召开2016级学生跟岗实习动员大会</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仿宋" w:hAnsi="仿宋" w:eastAsia="仿宋" w:cs="仿宋_GB2312"/>
          <w:sz w:val="32"/>
          <w:szCs w:val="32"/>
          <w:lang w:val="en-US" w:eastAsia="zh-CN"/>
        </w:rPr>
      </w:pPr>
      <w:r>
        <w:rPr>
          <w:rFonts w:hint="default" w:ascii="仿宋" w:hAnsi="仿宋" w:eastAsia="仿宋" w:cs="仿宋_GB2312"/>
          <w:sz w:val="32"/>
          <w:szCs w:val="32"/>
          <w:lang w:val="en-US" w:eastAsia="zh-CN"/>
        </w:rPr>
        <w:t>5月8日上午，学校在运动场组织召开了2016级学生跟岗实习动员大会。在主席台就坐的有：学校党委书记袁应柏、副院长赵虹、山东歌尔声学股份有限公司人事主管沈瑞及讲师杨勇、教务处处长王骏、招就处处长雷红、汽车工程系主任龚兰兰、机电工程系主任敬素清、经济管理系主任刘洪秀。教务处处长王骏主持了大会，2016级全体学生参加了大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font-size:16px;background-color" w:hAnsi="font-size:16px;background-color" w:eastAsia="font-size:16px;background-color" w:cs="font-size:16px;background-color"/>
          <w:b w:val="0"/>
          <w:i w:val="0"/>
          <w:caps w:val="0"/>
          <w:color w:val="333333"/>
          <w:spacing w:val="0"/>
          <w:sz w:val="25"/>
          <w:szCs w:val="25"/>
        </w:rPr>
      </w:pPr>
      <w:r>
        <w:rPr>
          <w:rFonts w:hint="default" w:ascii="font-size:16px;background-color" w:hAnsi="font-size:16px;background-color" w:eastAsia="font-size:16px;background-color" w:cs="font-size:16px;background-color"/>
          <w:b w:val="0"/>
          <w:i w:val="0"/>
          <w:caps w:val="0"/>
          <w:color w:val="333333"/>
          <w:spacing w:val="0"/>
          <w:sz w:val="25"/>
          <w:szCs w:val="25"/>
          <w:shd w:val="clear" w:fill="FFFFFF"/>
        </w:rPr>
        <w:drawing>
          <wp:inline distT="0" distB="0" distL="114300" distR="114300">
            <wp:extent cx="4003040" cy="2023745"/>
            <wp:effectExtent l="0" t="0" r="16510" b="1460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4003040" cy="202374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font-size:16px;background-color" w:hAnsi="font-size:16px;background-color" w:eastAsia="font-size:16px;background-color" w:cs="font-size:16px;background-color"/>
          <w:b w:val="0"/>
          <w:i w:val="0"/>
          <w:caps w:val="0"/>
          <w:color w:val="333333"/>
          <w:spacing w:val="0"/>
          <w:sz w:val="25"/>
          <w:szCs w:val="25"/>
        </w:rPr>
      </w:pPr>
      <w:r>
        <w:rPr>
          <w:rFonts w:hint="default" w:ascii="font-size:16px;background-color" w:hAnsi="font-size:16px;background-color" w:eastAsia="font-size:16px;background-color" w:cs="font-size:16px;background-color"/>
          <w:b w:val="0"/>
          <w:i w:val="0"/>
          <w:caps w:val="0"/>
          <w:color w:val="333333"/>
          <w:spacing w:val="0"/>
          <w:sz w:val="25"/>
          <w:szCs w:val="25"/>
          <w:shd w:val="clear" w:fill="FFFFFF"/>
        </w:rPr>
        <w:drawing>
          <wp:inline distT="0" distB="0" distL="114300" distR="114300">
            <wp:extent cx="3771900" cy="2505075"/>
            <wp:effectExtent l="0" t="0" r="0"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6"/>
                    <a:stretch>
                      <a:fillRect/>
                    </a:stretch>
                  </pic:blipFill>
                  <pic:spPr>
                    <a:xfrm>
                      <a:off x="0" y="0"/>
                      <a:ext cx="3771900" cy="250507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default" w:ascii="font-size:16px;background-color" w:hAnsi="font-size:16px;background-color" w:eastAsia="font-size:16px;background-color" w:cs="font-size:16px;background-color"/>
          <w:b w:val="0"/>
          <w:i w:val="0"/>
          <w:caps w:val="0"/>
          <w:color w:val="333333"/>
          <w:spacing w:val="0"/>
          <w:sz w:val="25"/>
          <w:szCs w:val="25"/>
        </w:rPr>
      </w:pPr>
      <w:r>
        <w:rPr>
          <w:rFonts w:hint="default" w:ascii="仿宋" w:hAnsi="仿宋" w:eastAsia="仿宋" w:cs="仿宋_GB2312"/>
          <w:kern w:val="2"/>
          <w:sz w:val="32"/>
          <w:szCs w:val="32"/>
          <w:lang w:val="en-US" w:eastAsia="zh-CN" w:bidi="ar-SA"/>
        </w:rPr>
        <w:t>赵虹副院长作动员发言。她讲到，根据教育部等五部委《关于印发&lt;职业学校学生实习管理规定&gt;的通知》（教职成〔2016〕3号）文件精神，高职院校学生除校内的教学实习外，还要进行三种形式的校外实习，即认知实习、跟岗实习与顶岗实习。本次跟岗实习是国家对职业学校学生实习相关规定及我校人才培养方案的具体落实，是我校推行校企合作、工学结合人才培养模式的需求，也是践行我校“厚德强技、理实交融”办学理念的重要举措。她介绍了我校前期为保障跟岗实习顺利进行所做的明确实习原则、遴选跟岗实习企业、分系部的实习动员等工作和选派随队老师全程跟踪学生实习、实习期间学生由老师和企业共同组织管理等方面的要求。接着，赵院长对同学们提出树立安全意识、养成每天写实习日志的习惯、遵守相关法律规定及企业纪律的要求。她希望同学们通过实习，能检查巩固所学知识与技能，发扬吃苦耐劳的精神，体验企业管理文化、适应企业管理制度、培养团结协作的能力，树立起良好的职业道德。    </w:t>
      </w:r>
      <w:r>
        <w:rPr>
          <w:rFonts w:hint="default" w:ascii="font-size:16px;background-color" w:hAnsi="font-size:16px;background-color" w:eastAsia="font-size:16px;background-color" w:cs="font-size:16px;background-color"/>
          <w:b w:val="0"/>
          <w:i w:val="0"/>
          <w:caps w:val="0"/>
          <w:color w:val="333333"/>
          <w:spacing w:val="0"/>
          <w:sz w:val="25"/>
          <w:szCs w:val="25"/>
          <w:shd w:val="clear" w:fill="FFFFFF"/>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font-size:16px;background-color" w:hAnsi="font-size:16px;background-color" w:eastAsia="font-size:16px;background-color" w:cs="font-size:16px;background-color"/>
          <w:b w:val="0"/>
          <w:i w:val="0"/>
          <w:caps w:val="0"/>
          <w:color w:val="333333"/>
          <w:spacing w:val="0"/>
          <w:sz w:val="25"/>
          <w:szCs w:val="25"/>
        </w:rPr>
      </w:pPr>
      <w:r>
        <w:rPr>
          <w:rFonts w:hint="default" w:ascii="font-size:16px;background-color" w:hAnsi="font-size:16px;background-color" w:eastAsia="font-size:16px;background-color" w:cs="font-size:16px;background-color"/>
          <w:b w:val="0"/>
          <w:i w:val="0"/>
          <w:caps w:val="0"/>
          <w:color w:val="333333"/>
          <w:spacing w:val="0"/>
          <w:sz w:val="25"/>
          <w:szCs w:val="25"/>
          <w:shd w:val="clear" w:fill="FFFFFF"/>
        </w:rPr>
        <w:drawing>
          <wp:inline distT="0" distB="0" distL="114300" distR="114300">
            <wp:extent cx="3645535" cy="2421255"/>
            <wp:effectExtent l="0" t="0" r="12065" b="1714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7"/>
                    <a:stretch>
                      <a:fillRect/>
                    </a:stretch>
                  </pic:blipFill>
                  <pic:spPr>
                    <a:xfrm>
                      <a:off x="0" y="0"/>
                      <a:ext cx="3645535" cy="242125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default" w:ascii="仿宋" w:hAnsi="仿宋" w:eastAsia="仿宋" w:cs="仿宋_GB2312"/>
          <w:sz w:val="32"/>
          <w:szCs w:val="32"/>
          <w:lang w:val="en-US" w:eastAsia="zh-CN"/>
        </w:rPr>
      </w:pPr>
      <w:r>
        <w:rPr>
          <w:rFonts w:hint="default" w:ascii="仿宋" w:hAnsi="仿宋" w:eastAsia="仿宋" w:cs="仿宋_GB2312"/>
          <w:sz w:val="32"/>
          <w:szCs w:val="32"/>
          <w:lang w:val="en-US" w:eastAsia="zh-CN"/>
        </w:rPr>
        <w:t>随后，山东歌尔声学股份有限公司人事主管沈瑞对该企业经营的基本情况、企业文化、工资待遇、福利待遇和工作要求等方面作了宣讲，欢迎有志向有知识有技能的川汽院同学踊跃加入，共谋发展。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font-size:16px;background-color" w:hAnsi="font-size:16px;background-color" w:eastAsia="font-size:16px;background-color" w:cs="font-size:16px;background-color"/>
          <w:b w:val="0"/>
          <w:i w:val="0"/>
          <w:caps w:val="0"/>
          <w:color w:val="333333"/>
          <w:spacing w:val="0"/>
          <w:sz w:val="25"/>
          <w:szCs w:val="25"/>
        </w:rPr>
      </w:pPr>
      <w:r>
        <w:rPr>
          <w:rFonts w:hint="default" w:ascii="font-size:16px;background-color" w:hAnsi="font-size:16px;background-color" w:eastAsia="font-size:16px;background-color" w:cs="font-size:16px;background-color"/>
          <w:b w:val="0"/>
          <w:i w:val="0"/>
          <w:caps w:val="0"/>
          <w:color w:val="333333"/>
          <w:spacing w:val="0"/>
          <w:sz w:val="25"/>
          <w:szCs w:val="25"/>
          <w:shd w:val="clear" w:fill="FFFFFF"/>
        </w:rPr>
        <w:drawing>
          <wp:inline distT="0" distB="0" distL="114300" distR="114300">
            <wp:extent cx="3529330" cy="2343785"/>
            <wp:effectExtent l="0" t="0" r="13970" b="1841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8"/>
                    <a:stretch>
                      <a:fillRect/>
                    </a:stretch>
                  </pic:blipFill>
                  <pic:spPr>
                    <a:xfrm>
                      <a:off x="0" y="0"/>
                      <a:ext cx="3529330" cy="234378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default" w:ascii="仿宋" w:hAnsi="仿宋" w:eastAsia="仿宋" w:cs="仿宋_GB2312"/>
          <w:sz w:val="32"/>
          <w:szCs w:val="32"/>
          <w:lang w:val="en-US" w:eastAsia="zh-CN"/>
        </w:rPr>
      </w:pPr>
      <w:r>
        <w:rPr>
          <w:rFonts w:hint="default" w:ascii="仿宋" w:hAnsi="仿宋" w:eastAsia="仿宋" w:cs="仿宋_GB2312"/>
          <w:sz w:val="32"/>
          <w:szCs w:val="32"/>
          <w:lang w:val="en-US" w:eastAsia="zh-CN"/>
        </w:rPr>
        <w:t>实习学生代表上台宣誓。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font-size:16px;background-color" w:hAnsi="font-size:16px;background-color" w:eastAsia="font-size:16px;background-color" w:cs="font-size:16px;background-color"/>
          <w:b w:val="0"/>
          <w:i w:val="0"/>
          <w:caps w:val="0"/>
          <w:color w:val="333333"/>
          <w:spacing w:val="0"/>
          <w:sz w:val="25"/>
          <w:szCs w:val="25"/>
        </w:rPr>
      </w:pPr>
      <w:r>
        <w:rPr>
          <w:rFonts w:hint="default" w:ascii="font-size:16px;background-color" w:hAnsi="font-size:16px;background-color" w:eastAsia="font-size:16px;background-color" w:cs="font-size:16px;background-color"/>
          <w:b w:val="0"/>
          <w:i w:val="0"/>
          <w:caps w:val="0"/>
          <w:color w:val="333333"/>
          <w:spacing w:val="0"/>
          <w:sz w:val="25"/>
          <w:szCs w:val="25"/>
          <w:shd w:val="clear" w:fill="FFFFFF"/>
        </w:rPr>
        <w:drawing>
          <wp:inline distT="0" distB="0" distL="114300" distR="114300">
            <wp:extent cx="3423285" cy="2273935"/>
            <wp:effectExtent l="0" t="0" r="5715" b="12065"/>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9"/>
                    <a:stretch>
                      <a:fillRect/>
                    </a:stretch>
                  </pic:blipFill>
                  <pic:spPr>
                    <a:xfrm>
                      <a:off x="0" y="0"/>
                      <a:ext cx="3423285" cy="227393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default" w:ascii="仿宋" w:hAnsi="仿宋" w:eastAsia="仿宋" w:cs="仿宋_GB2312"/>
          <w:sz w:val="32"/>
          <w:szCs w:val="32"/>
          <w:lang w:val="en-US" w:eastAsia="zh-CN"/>
        </w:rPr>
      </w:pPr>
      <w:r>
        <w:rPr>
          <w:rFonts w:hint="default" w:ascii="仿宋" w:hAnsi="仿宋" w:eastAsia="仿宋" w:cs="仿宋_GB2312"/>
          <w:sz w:val="32"/>
          <w:szCs w:val="32"/>
          <w:lang w:val="en-US" w:eastAsia="zh-CN"/>
        </w:rPr>
        <w:t>实习跟队老师代表上台发言。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font-size:16px;background-color" w:hAnsi="font-size:16px;background-color" w:eastAsia="font-size:16px;background-color" w:cs="font-size:16px;background-color"/>
          <w:b w:val="0"/>
          <w:i w:val="0"/>
          <w:caps w:val="0"/>
          <w:color w:val="333333"/>
          <w:spacing w:val="0"/>
          <w:sz w:val="25"/>
          <w:szCs w:val="25"/>
        </w:rPr>
      </w:pPr>
      <w:r>
        <w:rPr>
          <w:rFonts w:hint="default" w:ascii="font-size:16px;background-color" w:hAnsi="font-size:16px;background-color" w:eastAsia="font-size:16px;background-color" w:cs="font-size:16px;background-color"/>
          <w:b w:val="0"/>
          <w:i w:val="0"/>
          <w:caps w:val="0"/>
          <w:color w:val="333333"/>
          <w:spacing w:val="0"/>
          <w:sz w:val="25"/>
          <w:szCs w:val="25"/>
          <w:shd w:val="clear" w:fill="FFFFFF"/>
        </w:rPr>
        <w:drawing>
          <wp:inline distT="0" distB="0" distL="114300" distR="114300">
            <wp:extent cx="3644265" cy="2420620"/>
            <wp:effectExtent l="0" t="0" r="13335" b="1778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10"/>
                    <a:stretch>
                      <a:fillRect/>
                    </a:stretch>
                  </pic:blipFill>
                  <pic:spPr>
                    <a:xfrm>
                      <a:off x="0" y="0"/>
                      <a:ext cx="3644265" cy="242062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default" w:ascii="仿宋" w:hAnsi="仿宋" w:eastAsia="仿宋" w:cs="仿宋_GB2312"/>
          <w:sz w:val="32"/>
          <w:szCs w:val="32"/>
          <w:lang w:val="en-US" w:eastAsia="zh-CN"/>
        </w:rPr>
      </w:pPr>
      <w:r>
        <w:rPr>
          <w:rFonts w:hint="default" w:ascii="仿宋" w:hAnsi="仿宋" w:eastAsia="仿宋" w:cs="仿宋_GB2312"/>
          <w:sz w:val="32"/>
          <w:szCs w:val="32"/>
          <w:lang w:val="en-US" w:eastAsia="zh-CN"/>
        </w:rPr>
        <w:t>最后，袁应柏书记重申了同学们在跟岗实习期间要重视安全工作、遵守企业规章制度、向企业师傅学习先进技能与优秀品质等要求，他希望同学们不辜负学校期望，通过实习开阔眼界、增长知识才干，最后预祝本次跟岗实习圆满成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font-size:16px;background-color" w:hAnsi="font-size:16px;background-color" w:eastAsia="font-size:16px;background-color" w:cs="font-size:16px;background-color"/>
          <w:b w:val="0"/>
          <w:i w:val="0"/>
          <w:caps w:val="0"/>
          <w:color w:val="333333"/>
          <w:spacing w:val="0"/>
          <w:sz w:val="25"/>
          <w:szCs w:val="25"/>
        </w:rPr>
      </w:pPr>
      <w:r>
        <w:rPr>
          <w:rFonts w:hint="default" w:ascii="font-size:16px;background-color" w:hAnsi="font-size:16px;background-color" w:eastAsia="font-size:16px;background-color" w:cs="font-size:16px;background-color"/>
          <w:b w:val="0"/>
          <w:i w:val="0"/>
          <w:caps w:val="0"/>
          <w:color w:val="333333"/>
          <w:spacing w:val="0"/>
          <w:sz w:val="25"/>
          <w:szCs w:val="25"/>
          <w:shd w:val="clear" w:fill="FFFFFF"/>
        </w:rPr>
        <w:drawing>
          <wp:inline distT="0" distB="0" distL="114300" distR="114300">
            <wp:extent cx="3882390" cy="2578735"/>
            <wp:effectExtent l="0" t="0" r="3810" b="12065"/>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11"/>
                    <a:stretch>
                      <a:fillRect/>
                    </a:stretch>
                  </pic:blipFill>
                  <pic:spPr>
                    <a:xfrm>
                      <a:off x="0" y="0"/>
                      <a:ext cx="3882390" cy="257873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default" w:ascii="仿宋" w:hAnsi="仿宋" w:eastAsia="仿宋" w:cs="仿宋_GB2312"/>
          <w:sz w:val="32"/>
          <w:szCs w:val="32"/>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center"/>
        <w:rPr>
          <w:rFonts w:hint="eastAsia" w:ascii="微软雅黑" w:hAnsi="微软雅黑" w:eastAsia="微软雅黑" w:cs="微软雅黑"/>
          <w:b w:val="0"/>
          <w:i w:val="0"/>
          <w:caps w:val="0"/>
          <w:color w:val="333333"/>
          <w:spacing w:val="0"/>
          <w:sz w:val="25"/>
          <w:szCs w:val="25"/>
        </w:rPr>
      </w:pPr>
      <w:r>
        <w:rPr>
          <w:rFonts w:hint="eastAsia" w:ascii="微软雅黑" w:hAnsi="微软雅黑" w:eastAsia="微软雅黑" w:cs="微软雅黑"/>
          <w:b w:val="0"/>
          <w:i w:val="0"/>
          <w:caps w:val="0"/>
          <w:color w:val="333333"/>
          <w:spacing w:val="0"/>
          <w:kern w:val="0"/>
          <w:sz w:val="25"/>
          <w:szCs w:val="25"/>
          <w:shd w:val="clear" w:fill="FFFFFF"/>
          <w:lang w:val="en-US" w:eastAsia="zh-CN" w:bidi="ar"/>
        </w:rPr>
        <w:drawing>
          <wp:inline distT="0" distB="0" distL="114300" distR="114300">
            <wp:extent cx="304800" cy="304800"/>
            <wp:effectExtent l="0" t="0" r="0" b="0"/>
            <wp:docPr id="8"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IMG_257"/>
                    <pic:cNvPicPr>
                      <a:picLocks noChangeAspect="1"/>
                    </pic:cNvPicPr>
                  </pic:nvPicPr>
                  <pic:blipFill>
                    <a:blip r:embed="rId12"/>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center"/>
        <w:rPr>
          <w:rFonts w:hint="eastAsia" w:ascii="微软雅黑" w:hAnsi="微软雅黑" w:eastAsia="微软雅黑" w:cs="微软雅黑"/>
          <w:b w:val="0"/>
          <w:i w:val="0"/>
          <w:caps w:val="0"/>
          <w:color w:val="333333"/>
          <w:spacing w:val="0"/>
          <w:sz w:val="25"/>
          <w:szCs w:val="25"/>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304800" cy="304800"/>
            <wp:effectExtent l="0" t="0" r="0" b="0"/>
            <wp:docPr id="17" name="图片 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9" descr="IMG_257"/>
                    <pic:cNvPicPr>
                      <a:picLocks noChangeAspect="1"/>
                    </pic:cNvPicPr>
                  </pic:nvPicPr>
                  <pic:blipFill>
                    <a:blip r:embed="rId12"/>
                    <a:stretch>
                      <a:fillRect/>
                    </a:stretch>
                  </pic:blipFill>
                  <pic:spPr>
                    <a:xfrm>
                      <a:off x="0" y="0"/>
                      <a:ext cx="304800" cy="304800"/>
                    </a:xfrm>
                    <a:prstGeom prst="rect">
                      <a:avLst/>
                    </a:prstGeom>
                    <a:noFill/>
                    <a:ln w="9525">
                      <a:noFill/>
                    </a:ln>
                  </pic:spPr>
                </pic:pic>
              </a:graphicData>
            </a:graphic>
          </wp:inline>
        </w:drawing>
      </w:r>
    </w:p>
    <w:p>
      <w:pPr>
        <w:ind w:firstLine="5440" w:firstLineChars="17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（供稿：李国玲</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宋静</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p>
    <w:p>
      <w:pPr>
        <w:rPr>
          <w:rFonts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ascii="仿宋" w:hAnsi="仿宋" w:eastAsia="仿宋"/>
          <w:bCs/>
          <w:sz w:val="28"/>
          <w:szCs w:val="28"/>
          <w:u w:val="single"/>
        </w:rPr>
      </w:pPr>
      <w:r>
        <w:rPr>
          <w:rFonts w:hint="eastAsia" w:ascii="仿宋_GB2312" w:eastAsia="仿宋_GB2312"/>
          <w:bCs/>
          <w:sz w:val="28"/>
          <w:szCs w:val="28"/>
          <w:u w:val="single"/>
        </w:rPr>
        <w:t xml:space="preserve"> </w:t>
      </w:r>
      <w:r>
        <w:rPr>
          <w:rFonts w:hint="eastAsia" w:ascii="仿宋" w:hAnsi="仿宋" w:eastAsia="仿宋"/>
          <w:bCs/>
          <w:sz w:val="28"/>
          <w:szCs w:val="28"/>
          <w:u w:val="single"/>
        </w:rPr>
        <w:t xml:space="preserve"> 送：院领导                                                     </w:t>
      </w:r>
    </w:p>
    <w:p>
      <w:pPr>
        <w:spacing w:line="600" w:lineRule="exact"/>
        <w:rPr>
          <w:rFonts w:ascii="仿宋" w:hAnsi="仿宋" w:eastAsia="仿宋"/>
          <w:sz w:val="28"/>
          <w:szCs w:val="28"/>
          <w:u w:val="single"/>
        </w:rPr>
      </w:pPr>
      <w:r>
        <w:rPr>
          <w:rFonts w:hint="eastAsia" w:ascii="仿宋" w:hAnsi="仿宋" w:eastAsia="仿宋"/>
          <w:bCs/>
          <w:sz w:val="28"/>
          <w:szCs w:val="28"/>
          <w:u w:val="single"/>
        </w:rPr>
        <w:t xml:space="preserve">  发：</w:t>
      </w:r>
      <w:r>
        <w:rPr>
          <w:rFonts w:hint="eastAsia" w:ascii="仿宋" w:hAnsi="仿宋" w:eastAsia="仿宋"/>
          <w:sz w:val="28"/>
          <w:szCs w:val="28"/>
          <w:u w:val="single"/>
        </w:rPr>
        <w:t xml:space="preserve">各系（部）、处、室                                         </w:t>
      </w:r>
    </w:p>
    <w:p>
      <w:pPr>
        <w:spacing w:line="500" w:lineRule="exact"/>
        <w:jc w:val="left"/>
      </w:pPr>
      <w:r>
        <w:rPr>
          <w:rFonts w:hint="eastAsia" w:ascii="仿宋" w:hAnsi="仿宋" w:eastAsia="仿宋"/>
          <w:spacing w:val="-45"/>
          <w:sz w:val="28"/>
          <w:szCs w:val="28"/>
        </w:rPr>
        <w:t xml:space="preserve">                                                                                                                         </w:t>
      </w:r>
      <w:r>
        <w:rPr>
          <w:rFonts w:hint="eastAsia" w:ascii="仿宋" w:hAnsi="仿宋" w:eastAsia="仿宋"/>
          <w:spacing w:val="-45"/>
          <w:sz w:val="28"/>
          <w:szCs w:val="28"/>
          <w:lang w:val="en-US" w:eastAsia="zh-CN"/>
        </w:rPr>
        <w:t xml:space="preserve">   </w:t>
      </w:r>
      <w:r>
        <w:rPr>
          <w:rFonts w:hint="eastAsia" w:ascii="仿宋" w:hAnsi="仿宋" w:eastAsia="仿宋"/>
          <w:sz w:val="28"/>
          <w:szCs w:val="28"/>
        </w:rPr>
        <w:t>2018年</w:t>
      </w:r>
      <w:r>
        <w:rPr>
          <w:rFonts w:hint="eastAsia" w:ascii="仿宋" w:hAnsi="仿宋" w:eastAsia="仿宋"/>
          <w:sz w:val="28"/>
          <w:szCs w:val="28"/>
          <w:lang w:val="en-US" w:eastAsia="zh-CN"/>
        </w:rPr>
        <w:t>5</w:t>
      </w:r>
      <w:r>
        <w:rPr>
          <w:rFonts w:hint="eastAsia" w:ascii="仿宋" w:hAnsi="仿宋" w:eastAsia="仿宋"/>
          <w:sz w:val="28"/>
          <w:szCs w:val="28"/>
        </w:rPr>
        <w:t>月</w:t>
      </w:r>
      <w:r>
        <w:rPr>
          <w:rFonts w:hint="eastAsia" w:ascii="仿宋" w:hAnsi="仿宋" w:eastAsia="仿宋"/>
          <w:sz w:val="28"/>
          <w:szCs w:val="28"/>
          <w:lang w:val="en-US" w:eastAsia="zh-CN"/>
        </w:rPr>
        <w:t>9</w:t>
      </w:r>
      <w:bookmarkStart w:id="0" w:name="_GoBack"/>
      <w:bookmarkEnd w:id="0"/>
      <w:r>
        <w:rPr>
          <w:rFonts w:hint="eastAsia" w:ascii="仿宋" w:hAnsi="仿宋" w:eastAsia="仿宋"/>
          <w:sz w:val="28"/>
          <w:szCs w:val="28"/>
        </w:rPr>
        <w:t>日印发</w:t>
      </w:r>
      <w:r>
        <w:rPr>
          <w:rFonts w:hint="eastAsia" w:ascii="仿宋" w:hAnsi="仿宋" w:eastAsia="仿宋"/>
          <w:sz w:val="32"/>
          <w:szCs w:val="32"/>
        </w:rPr>
        <w:t xml:space="preserve">  </w:t>
      </w:r>
      <w:r>
        <w:rPr>
          <w:rFonts w:hint="eastAsia" w:ascii="仿宋_GB2312" w:eastAsia="仿宋_GB2312"/>
          <w:sz w:val="28"/>
          <w:szCs w:val="28"/>
        </w:rPr>
        <w:t xml:space="preserve"> </w:t>
      </w:r>
      <w:r>
        <w:rPr>
          <w:rFonts w:hint="eastAsia" w:ascii="仿宋_GB2312" w:eastAsia="仿宋_GB2312"/>
          <w:spacing w:val="-45"/>
          <w:sz w:val="28"/>
          <w:szCs w:val="28"/>
        </w:rPr>
        <w:t xml:space="preserve"> </w:t>
      </w:r>
      <w:r>
        <w:rPr>
          <w:rFonts w:hint="eastAsia" w:ascii="仿宋_GB2312" w:eastAsia="仿宋_GB2312"/>
          <w:spacing w:val="-38"/>
          <w:sz w:val="28"/>
          <w:szCs w:val="28"/>
        </w:rPr>
        <w:t xml:space="preserve">                                                                                                                                                                                    </w:t>
      </w:r>
    </w:p>
    <w:sectPr>
      <w:footerReference r:id="rId3" w:type="default"/>
      <w:pgSz w:w="11906" w:h="16838"/>
      <w:pgMar w:top="1440" w:right="12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font-size:16px;background-color">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O0ou4MbAgAAIQQAAA4A&#10;AAAAAAAAAQAgAAAAHwEAAGRycy9lMm9Eb2MueG1sUEsFBgAAAAAGAAYAWQEAAKw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1D11A3"/>
    <w:rsid w:val="00043C9D"/>
    <w:rsid w:val="00047E23"/>
    <w:rsid w:val="000D36BE"/>
    <w:rsid w:val="000E1241"/>
    <w:rsid w:val="000E70E5"/>
    <w:rsid w:val="001067CF"/>
    <w:rsid w:val="00120466"/>
    <w:rsid w:val="00182B84"/>
    <w:rsid w:val="0018703D"/>
    <w:rsid w:val="00196986"/>
    <w:rsid w:val="001A4516"/>
    <w:rsid w:val="001A545E"/>
    <w:rsid w:val="001C0CB1"/>
    <w:rsid w:val="001C16C8"/>
    <w:rsid w:val="001F3891"/>
    <w:rsid w:val="001F7FE0"/>
    <w:rsid w:val="00205D0F"/>
    <w:rsid w:val="002259EB"/>
    <w:rsid w:val="0023787E"/>
    <w:rsid w:val="00265010"/>
    <w:rsid w:val="002A3F8B"/>
    <w:rsid w:val="002C4495"/>
    <w:rsid w:val="002D01CE"/>
    <w:rsid w:val="002E25BD"/>
    <w:rsid w:val="0030758F"/>
    <w:rsid w:val="00321F99"/>
    <w:rsid w:val="003507A4"/>
    <w:rsid w:val="003B0B2C"/>
    <w:rsid w:val="003C68B3"/>
    <w:rsid w:val="003E02B4"/>
    <w:rsid w:val="003F75AD"/>
    <w:rsid w:val="00415113"/>
    <w:rsid w:val="00462412"/>
    <w:rsid w:val="0047468B"/>
    <w:rsid w:val="00491240"/>
    <w:rsid w:val="004A0793"/>
    <w:rsid w:val="004D7FF0"/>
    <w:rsid w:val="00514C89"/>
    <w:rsid w:val="005A7786"/>
    <w:rsid w:val="005D2A9E"/>
    <w:rsid w:val="00604E51"/>
    <w:rsid w:val="00621919"/>
    <w:rsid w:val="00637233"/>
    <w:rsid w:val="006758D1"/>
    <w:rsid w:val="006A38B2"/>
    <w:rsid w:val="006D27C9"/>
    <w:rsid w:val="006F59D7"/>
    <w:rsid w:val="00725239"/>
    <w:rsid w:val="00752744"/>
    <w:rsid w:val="007571AC"/>
    <w:rsid w:val="00785FA7"/>
    <w:rsid w:val="007A182D"/>
    <w:rsid w:val="007B1B3A"/>
    <w:rsid w:val="007D6E79"/>
    <w:rsid w:val="007E0E86"/>
    <w:rsid w:val="007E51C5"/>
    <w:rsid w:val="007F57A3"/>
    <w:rsid w:val="00856967"/>
    <w:rsid w:val="00875138"/>
    <w:rsid w:val="008D24FC"/>
    <w:rsid w:val="008D2F17"/>
    <w:rsid w:val="008D5D3D"/>
    <w:rsid w:val="00912657"/>
    <w:rsid w:val="00915DE4"/>
    <w:rsid w:val="00960455"/>
    <w:rsid w:val="00963019"/>
    <w:rsid w:val="009A42CF"/>
    <w:rsid w:val="009C007A"/>
    <w:rsid w:val="009C4807"/>
    <w:rsid w:val="009E5897"/>
    <w:rsid w:val="009F1F4E"/>
    <w:rsid w:val="00A52416"/>
    <w:rsid w:val="00A6373C"/>
    <w:rsid w:val="00A70CBA"/>
    <w:rsid w:val="00A71F94"/>
    <w:rsid w:val="00AB4062"/>
    <w:rsid w:val="00AE65F6"/>
    <w:rsid w:val="00B144B2"/>
    <w:rsid w:val="00B94B51"/>
    <w:rsid w:val="00B96320"/>
    <w:rsid w:val="00BA101A"/>
    <w:rsid w:val="00BB449D"/>
    <w:rsid w:val="00BC7F63"/>
    <w:rsid w:val="00BF5790"/>
    <w:rsid w:val="00BF73A1"/>
    <w:rsid w:val="00C427E4"/>
    <w:rsid w:val="00C62FA1"/>
    <w:rsid w:val="00D25615"/>
    <w:rsid w:val="00D519AC"/>
    <w:rsid w:val="00D56C2B"/>
    <w:rsid w:val="00D63E79"/>
    <w:rsid w:val="00D64F88"/>
    <w:rsid w:val="00DB0786"/>
    <w:rsid w:val="00DB1A05"/>
    <w:rsid w:val="00DD326B"/>
    <w:rsid w:val="00DE70F8"/>
    <w:rsid w:val="00E93634"/>
    <w:rsid w:val="00EA32F1"/>
    <w:rsid w:val="00EE6F72"/>
    <w:rsid w:val="00F66312"/>
    <w:rsid w:val="00F77F86"/>
    <w:rsid w:val="00FA2DFE"/>
    <w:rsid w:val="00FA606A"/>
    <w:rsid w:val="00FD7BB8"/>
    <w:rsid w:val="01822477"/>
    <w:rsid w:val="03324E5E"/>
    <w:rsid w:val="03EE57A6"/>
    <w:rsid w:val="092C5F16"/>
    <w:rsid w:val="0A105CE8"/>
    <w:rsid w:val="0A972271"/>
    <w:rsid w:val="0B531F9C"/>
    <w:rsid w:val="0C150600"/>
    <w:rsid w:val="0C150711"/>
    <w:rsid w:val="120536C6"/>
    <w:rsid w:val="12D60144"/>
    <w:rsid w:val="157F658C"/>
    <w:rsid w:val="161D11A3"/>
    <w:rsid w:val="162451A0"/>
    <w:rsid w:val="17867861"/>
    <w:rsid w:val="187A246A"/>
    <w:rsid w:val="18DC34F7"/>
    <w:rsid w:val="1A0B5609"/>
    <w:rsid w:val="1B7C609A"/>
    <w:rsid w:val="1C6D1425"/>
    <w:rsid w:val="1EC11B68"/>
    <w:rsid w:val="1FE215D8"/>
    <w:rsid w:val="1FF90ED6"/>
    <w:rsid w:val="20092610"/>
    <w:rsid w:val="20952C3A"/>
    <w:rsid w:val="22112C2B"/>
    <w:rsid w:val="257437D1"/>
    <w:rsid w:val="271C5BF8"/>
    <w:rsid w:val="27E368B7"/>
    <w:rsid w:val="28A23F2F"/>
    <w:rsid w:val="28CA4287"/>
    <w:rsid w:val="28F3349C"/>
    <w:rsid w:val="2A12545A"/>
    <w:rsid w:val="2BB5783A"/>
    <w:rsid w:val="2D2742BE"/>
    <w:rsid w:val="2E915A79"/>
    <w:rsid w:val="2FE741CD"/>
    <w:rsid w:val="314917A8"/>
    <w:rsid w:val="34B74F7F"/>
    <w:rsid w:val="350D5189"/>
    <w:rsid w:val="35DD7ABB"/>
    <w:rsid w:val="37E2762E"/>
    <w:rsid w:val="38464DCD"/>
    <w:rsid w:val="39116A5A"/>
    <w:rsid w:val="3A55252F"/>
    <w:rsid w:val="3ACC0B94"/>
    <w:rsid w:val="3C3142C6"/>
    <w:rsid w:val="3C461576"/>
    <w:rsid w:val="3CE36DBC"/>
    <w:rsid w:val="3D6F5EC0"/>
    <w:rsid w:val="3EB10664"/>
    <w:rsid w:val="3F5359E2"/>
    <w:rsid w:val="45080407"/>
    <w:rsid w:val="45322FA6"/>
    <w:rsid w:val="458A4152"/>
    <w:rsid w:val="45D6103E"/>
    <w:rsid w:val="45F853C3"/>
    <w:rsid w:val="46881462"/>
    <w:rsid w:val="4765630D"/>
    <w:rsid w:val="4A46611C"/>
    <w:rsid w:val="4A661B4B"/>
    <w:rsid w:val="4A722D1F"/>
    <w:rsid w:val="4B900117"/>
    <w:rsid w:val="4D354024"/>
    <w:rsid w:val="4F2B436C"/>
    <w:rsid w:val="4FB60BA8"/>
    <w:rsid w:val="501100A3"/>
    <w:rsid w:val="507126EA"/>
    <w:rsid w:val="563318D9"/>
    <w:rsid w:val="567029EF"/>
    <w:rsid w:val="569146CB"/>
    <w:rsid w:val="57A331CB"/>
    <w:rsid w:val="584040F4"/>
    <w:rsid w:val="58F92B9C"/>
    <w:rsid w:val="59143B34"/>
    <w:rsid w:val="5AFF1F5C"/>
    <w:rsid w:val="5B9B634A"/>
    <w:rsid w:val="5D325167"/>
    <w:rsid w:val="5DC95094"/>
    <w:rsid w:val="5DD6032E"/>
    <w:rsid w:val="5E7138A7"/>
    <w:rsid w:val="605F15B9"/>
    <w:rsid w:val="60BF3456"/>
    <w:rsid w:val="61102106"/>
    <w:rsid w:val="663C3B4C"/>
    <w:rsid w:val="667C08A8"/>
    <w:rsid w:val="66AD73B7"/>
    <w:rsid w:val="6C7121C4"/>
    <w:rsid w:val="6DB1451C"/>
    <w:rsid w:val="6DFF1C8E"/>
    <w:rsid w:val="6EDC188F"/>
    <w:rsid w:val="6F831F7A"/>
    <w:rsid w:val="702A0600"/>
    <w:rsid w:val="70C41937"/>
    <w:rsid w:val="75414EC7"/>
    <w:rsid w:val="76120EE0"/>
    <w:rsid w:val="782A476E"/>
    <w:rsid w:val="78823AA7"/>
    <w:rsid w:val="78C350BD"/>
    <w:rsid w:val="78C76AF0"/>
    <w:rsid w:val="7A162A97"/>
    <w:rsid w:val="7B762EFE"/>
    <w:rsid w:val="7B7F4B1D"/>
    <w:rsid w:val="7CF617D6"/>
    <w:rsid w:val="7D0D3347"/>
    <w:rsid w:val="7F380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rPr>
      <w:rFonts w:ascii="Times New Roman" w:hAnsi="Times New Roman"/>
      <w:sz w:val="24"/>
      <w:szCs w:val="24"/>
    </w:rPr>
  </w:style>
  <w:style w:type="character" w:customStyle="1" w:styleId="8">
    <w:name w:val="批注框文本 Char"/>
    <w:basedOn w:val="6"/>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NULL"/><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B2E02D-C7FA-4736-8F43-E9ADB2339203}">
  <ds:schemaRefs/>
</ds:datastoreItem>
</file>

<file path=docProps/app.xml><?xml version="1.0" encoding="utf-8"?>
<Properties xmlns="http://schemas.openxmlformats.org/officeDocument/2006/extended-properties" xmlns:vt="http://schemas.openxmlformats.org/officeDocument/2006/docPropsVTypes">
  <Template>Normal</Template>
  <Pages>3</Pages>
  <Words>268</Words>
  <Characters>1534</Characters>
  <Lines>12</Lines>
  <Paragraphs>3</Paragraphs>
  <TotalTime>10</TotalTime>
  <ScaleCrop>false</ScaleCrop>
  <LinksUpToDate>false</LinksUpToDate>
  <CharactersWithSpaces>1799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2018-04-04T05:39:00Z</dcterms:created>
  <dc:creator>Administrator</dc:creator>
  <cp:lastModifiedBy>nicole_sj</cp:lastModifiedBy>
  <cp:lastPrinted>2018-04-04T05:06:00Z</cp:lastPrinted>
  <dcterms:modified xsi:type="dcterms:W3CDTF">2018-07-13T03:30:04Z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