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/>
          <w:b/>
          <w:sz w:val="32"/>
          <w:szCs w:val="32"/>
        </w:rPr>
        <w:t>评估资料 注意保存</w:t>
      </w:r>
    </w:p>
    <w:p>
      <w:pPr>
        <w:spacing w:line="400" w:lineRule="exact"/>
        <w:jc w:val="center"/>
        <w:rPr>
          <w:rFonts w:ascii="黑体" w:hAnsi="黑体" w:eastAsia="黑体" w:cs="黑体"/>
          <w:sz w:val="32"/>
          <w:szCs w:val="32"/>
        </w:rPr>
      </w:pPr>
    </w:p>
    <w:p>
      <w:pPr>
        <w:spacing w:line="40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00" w:lineRule="exact"/>
        <w:rPr>
          <w:rFonts w:ascii="仿宋_GB2312" w:eastAsia="仿宋_GB2312"/>
          <w:sz w:val="32"/>
          <w:szCs w:val="32"/>
        </w:rPr>
      </w:pPr>
    </w:p>
    <w:p>
      <w:pPr>
        <w:spacing w:line="300" w:lineRule="exact"/>
        <w:rPr>
          <w:rFonts w:ascii="仿宋_GB2312" w:eastAsia="仿宋_GB2312"/>
          <w:sz w:val="32"/>
          <w:szCs w:val="32"/>
        </w:rPr>
      </w:pPr>
    </w:p>
    <w:p>
      <w:pPr>
        <w:spacing w:line="240" w:lineRule="exact"/>
        <w:rPr>
          <w:rFonts w:ascii="仿宋_GB2312" w:eastAsia="仿宋_GB2312"/>
          <w:sz w:val="32"/>
          <w:szCs w:val="32"/>
        </w:rPr>
      </w:pPr>
    </w:p>
    <w:p>
      <w:pPr>
        <w:spacing w:line="240" w:lineRule="exact"/>
        <w:rPr>
          <w:rFonts w:ascii="仿宋_GB2312" w:eastAsia="仿宋_GB2312"/>
          <w:sz w:val="32"/>
          <w:szCs w:val="32"/>
        </w:rPr>
      </w:pPr>
    </w:p>
    <w:p>
      <w:pPr>
        <w:spacing w:line="34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</w:t>
      </w:r>
    </w:p>
    <w:p>
      <w:pPr>
        <w:spacing w:line="340" w:lineRule="exact"/>
        <w:rPr>
          <w:rFonts w:ascii="仿宋_GB2312" w:eastAsia="仿宋_GB2312"/>
          <w:sz w:val="32"/>
          <w:szCs w:val="32"/>
        </w:rPr>
      </w:pPr>
    </w:p>
    <w:p>
      <w:pPr>
        <w:spacing w:line="45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</w:p>
    <w:p>
      <w:pPr>
        <w:spacing w:line="450" w:lineRule="exact"/>
        <w:jc w:val="center"/>
        <w:rPr>
          <w:rFonts w:ascii="仿宋_GB2312" w:eastAsia="仿宋_GB2312"/>
          <w:sz w:val="32"/>
          <w:szCs w:val="32"/>
        </w:rPr>
      </w:pPr>
    </w:p>
    <w:p>
      <w:pPr>
        <w:spacing w:line="450" w:lineRule="exact"/>
        <w:ind w:left="-424" w:leftChars="-202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四川汽车职业技术学院评估领导小组办公室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2018年4月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spacing w:line="450" w:lineRule="exact"/>
        <w:ind w:left="-424" w:leftChars="-202"/>
        <w:rPr>
          <w:rFonts w:hint="eastAsia" w:ascii="仿宋" w:hAnsi="仿宋" w:eastAsia="仿宋"/>
          <w:sz w:val="32"/>
          <w:szCs w:val="32"/>
        </w:rPr>
      </w:pPr>
    </w:p>
    <w:p>
      <w:pPr>
        <w:rPr>
          <w:sz w:val="24"/>
          <w:szCs w:val="24"/>
          <w:u w:val="single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厚德强技展风采 理实交融谱新篇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——我校技能大赛捷报频传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bookmarkStart w:id="0" w:name="_GoBack"/>
      <w:bookmarkEnd w:id="0"/>
    </w:p>
    <w:p>
      <w:pPr>
        <w:ind w:firstLine="480" w:firstLineChars="150"/>
        <w:rPr>
          <w:rFonts w:hint="eastAsia" w:ascii="仿宋" w:hAnsi="仿宋" w:eastAsia="仿宋" w:cs="仿宋_GB2312"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sz w:val="32"/>
          <w:szCs w:val="32"/>
        </w:rPr>
        <w:t>四月的川汽院景色怡人、生机勃勃、捷报频传，我校在各项技能大赛中均取得了骄人成绩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。</w:t>
      </w:r>
    </w:p>
    <w:p>
      <w:pPr>
        <w:ind w:firstLine="480" w:firstLineChars="150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4月14日，在四川省教育厅主办的2018年四川省“鑫昌隆杯”高职院校大学生新能源汽车技术与服务技能大赛中，我校机电工程系新能源汽车技术专业的邓英杰、邱晏清两位同学在黄锋教授、吴立超和孙家威老师的指导和带队下参加了比赛，经过激烈地角逐，最终以过硬的专业技能斩获一等奖的殊荣。</w:t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4224020" cy="2814320"/>
            <wp:effectExtent l="0" t="0" r="5080" b="5080"/>
            <wp:docPr id="16" name="图片 16" descr="53f41df40b7b84009c56760917c4e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3f41df40b7b84009c56760917c4e5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（左起吴立超老师、邱宴清、邓英杰、孙家威老师）</w:t>
      </w:r>
    </w:p>
    <w:p>
      <w:pPr>
        <w:ind w:firstLine="800" w:firstLineChars="250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4月14日，在四川省教育厅主办的2018年四川省高职院校大学生电子产品设计及制作技能大赛中，我校机电工程系的张锐、龚忠平、吴俊3位同学在狄飞、熊超有老师的指导和带领下参加了比赛并荣获二等奖。</w:t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10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4203700" cy="3154045"/>
            <wp:effectExtent l="0" t="0" r="6350" b="8255"/>
            <wp:docPr id="24" name="图片 24" descr="a23fa0a53c46b2657cabc037d5a85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23fa0a53c46b2657cabc037d5a856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t>（左起：熊超有老师、吴俊、张锐、龚忠平、狄飞老师）</w:t>
      </w:r>
    </w:p>
    <w:p>
      <w:pPr>
        <w:ind w:firstLine="480" w:firstLineChars="150"/>
        <w:rPr>
          <w:rFonts w:hint="eastAsia" w:ascii="仿宋" w:hAnsi="仿宋" w:eastAsia="仿宋" w:cs="仿宋_GB2312"/>
          <w:sz w:val="32"/>
          <w:szCs w:val="32"/>
        </w:rPr>
      </w:pPr>
    </w:p>
    <w:p>
      <w:pPr>
        <w:ind w:firstLine="640" w:firstLineChars="200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4月14-15日，在四川省教育厅主办的2018年四川省高职院校大学生现代物流作业方案设计与实施技能大赛中，我校经济管理系物流管理专业的兰悦洋、张桂雲、王秀玲、余晓莉4位同学在刘洪秀和吕彩霞老师的指导和带队下参加了比赛，并荣获团体三等奖，实现了我校物流专业技能大赛获奖零的突破。</w:t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11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4102100" cy="3076575"/>
            <wp:effectExtent l="0" t="0" r="12700" b="9525"/>
            <wp:docPr id="25" name="图片 25" descr="988deda56bdf7817551ab2cd5693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88deda56bdf7817551ab2cd569345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left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t>（左起：刘洪秀老师、兰悦洋、严晓莉、王秀玲、张桂雲、吕彩霞老师）</w:t>
      </w:r>
    </w:p>
    <w:p>
      <w:pPr>
        <w:ind w:firstLine="640" w:firstLineChars="200"/>
        <w:rPr>
          <w:rFonts w:hint="default" w:ascii="仿宋" w:hAnsi="仿宋" w:eastAsia="仿宋" w:cs="仿宋_GB2312"/>
          <w:sz w:val="32"/>
          <w:szCs w:val="32"/>
        </w:rPr>
      </w:pPr>
      <w:r>
        <w:rPr>
          <w:rFonts w:ascii="仿宋" w:hAnsi="仿宋" w:eastAsia="仿宋" w:cs="仿宋_GB2312"/>
          <w:sz w:val="32"/>
          <w:szCs w:val="32"/>
        </w:rPr>
        <w:t>在接到竞赛任务后，学校高度重视，积极动员宣传并组建参赛团队，解读竞赛规程，积极做好赛前集训工作，高标准、高质量、严要求，有针对性地制定训练计划，强化技能操作训练，模拟比赛环境，磨练参赛学生的临场应变能力。</w:t>
      </w:r>
      <w:r>
        <w:rPr>
          <w:rFonts w:hint="eastAsia" w:ascii="仿宋" w:hAnsi="仿宋" w:eastAsia="仿宋" w:cs="仿宋_GB2312"/>
          <w:sz w:val="32"/>
          <w:szCs w:val="32"/>
        </w:rPr>
        <w:t>指导老师将工作过程法、项目引领法、任务驱动法等</w:t>
      </w:r>
      <w:r>
        <w:rPr>
          <w:rFonts w:ascii="仿宋" w:hAnsi="仿宋" w:eastAsia="仿宋" w:cs="仿宋_GB2312"/>
          <w:sz w:val="32"/>
          <w:szCs w:val="32"/>
        </w:rPr>
        <w:t>“</w:t>
      </w:r>
      <w:r>
        <w:rPr>
          <w:rFonts w:hint="eastAsia" w:ascii="仿宋" w:hAnsi="仿宋" w:eastAsia="仿宋" w:cs="仿宋_GB2312"/>
          <w:sz w:val="32"/>
          <w:szCs w:val="32"/>
        </w:rPr>
        <w:t>理实一体化</w:t>
      </w:r>
      <w:r>
        <w:rPr>
          <w:rFonts w:hint="default" w:ascii="仿宋" w:hAnsi="仿宋" w:eastAsia="仿宋" w:cs="仿宋_GB2312"/>
          <w:sz w:val="32"/>
          <w:szCs w:val="32"/>
        </w:rPr>
        <w:t>”</w:t>
      </w:r>
      <w:r>
        <w:rPr>
          <w:rFonts w:hint="eastAsia" w:ascii="仿宋" w:hAnsi="仿宋" w:eastAsia="仿宋" w:cs="仿宋_GB2312"/>
          <w:sz w:val="32"/>
          <w:szCs w:val="32"/>
        </w:rPr>
        <w:t>教学方法，与新技术、新材料、新工艺、现代信息技术和现代学徒制紧密结合，使专业技能训练与市场高度接轨，让学生得到充分锻炼，掌握最新最精尖的专业技能。</w:t>
      </w:r>
      <w:r>
        <w:rPr>
          <w:rFonts w:hint="default" w:ascii="仿宋" w:hAnsi="仿宋" w:eastAsia="仿宋" w:cs="仿宋_GB2312"/>
          <w:sz w:val="32"/>
          <w:szCs w:val="32"/>
        </w:rPr>
        <w:t>师生们常常放弃休息时间，克服交通、学习、工作、餐饮等困难，坚持训练，切实取得训练成效，并最终取得了出类拔萃的成绩。</w:t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12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790950" cy="2844800"/>
            <wp:effectExtent l="0" t="0" r="0" b="12700"/>
            <wp:docPr id="30" name="图片 30" descr="c42adb76a93bf93a7b19da4e13897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42adb76a93bf93a7b19da4e13897ae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t>（</w:t>
      </w:r>
      <w:r>
        <w:rPr>
          <w:rFonts w:hint="eastAsia" w:ascii="仿宋" w:hAnsi="仿宋" w:eastAsia="仿宋" w:cs="仿宋_GB2312"/>
          <w:sz w:val="32"/>
          <w:szCs w:val="32"/>
        </w:rPr>
        <w:t>新能源汽车技术与服务赛项紧张备战中</w:t>
      </w:r>
      <w:r>
        <w:rPr>
          <w:rFonts w:hint="default" w:ascii="仿宋" w:hAnsi="仿宋" w:eastAsia="仿宋" w:cs="仿宋_GB2312"/>
          <w:sz w:val="32"/>
          <w:szCs w:val="32"/>
        </w:rPr>
        <w:t>）</w:t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13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873500" cy="2905760"/>
            <wp:effectExtent l="0" t="0" r="12700" b="8890"/>
            <wp:docPr id="31" name="图片 31" descr="ddebdbe2118f55702e8de0a8f3664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debdbe2118f55702e8de0a8f3664b1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t>（</w:t>
      </w:r>
      <w:r>
        <w:rPr>
          <w:rFonts w:hint="eastAsia" w:ascii="仿宋" w:hAnsi="仿宋" w:eastAsia="仿宋" w:cs="仿宋_GB2312"/>
          <w:sz w:val="32"/>
          <w:szCs w:val="32"/>
        </w:rPr>
        <w:t>电子产品设计及制作赛项紧张备战中</w:t>
      </w:r>
      <w:r>
        <w:rPr>
          <w:rFonts w:hint="default" w:ascii="仿宋" w:hAnsi="仿宋" w:eastAsia="仿宋" w:cs="仿宋_GB2312"/>
          <w:sz w:val="32"/>
          <w:szCs w:val="32"/>
        </w:rPr>
        <w:t>）</w:t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14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293745" cy="4394200"/>
            <wp:effectExtent l="0" t="0" r="1905" b="6350"/>
            <wp:docPr id="32" name="图片 32" descr="0c6a00b2edfc100aead28643d6c9e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c6a00b2edfc100aead28643d6c9e87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（现代物流作业方案设计与实施赛项紧张备战中）</w:t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15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_GB2312"/>
          <w:sz w:val="32"/>
          <w:szCs w:val="32"/>
        </w:rPr>
        <w:drawing>
          <wp:inline distT="0" distB="0" distL="114300" distR="114300">
            <wp:extent cx="4295775" cy="2862580"/>
            <wp:effectExtent l="0" t="0" r="9525" b="13970"/>
            <wp:docPr id="33" name="图片 33" descr="3f17a1c78350fdafd277a54976b90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f17a1c78350fdafd277a54976b90de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center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default" w:ascii="仿宋" w:hAnsi="仿宋" w:eastAsia="仿宋" w:cs="仿宋_GB2312"/>
          <w:sz w:val="32"/>
          <w:szCs w:val="32"/>
        </w:rPr>
        <w:t>（</w:t>
      </w:r>
      <w:r>
        <w:rPr>
          <w:rFonts w:hint="eastAsia" w:ascii="仿宋" w:hAnsi="仿宋" w:eastAsia="仿宋" w:cs="仿宋_GB2312"/>
          <w:sz w:val="32"/>
          <w:szCs w:val="32"/>
        </w:rPr>
        <w:t>新能源汽车技术与服务技能大赛进行中</w:t>
      </w:r>
      <w:r>
        <w:rPr>
          <w:rFonts w:hint="default" w:ascii="仿宋" w:hAnsi="仿宋" w:eastAsia="仿宋" w:cs="仿宋_GB2312"/>
          <w:sz w:val="32"/>
          <w:szCs w:val="32"/>
        </w:rPr>
        <w:t>）</w:t>
      </w:r>
    </w:p>
    <w:p>
      <w:pPr>
        <w:ind w:firstLine="800" w:firstLineChars="250"/>
        <w:rPr>
          <w:rFonts w:hint="default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如此辉煌竞赛成绩的获得，离不开参加竞赛的各位指导老师和同学的辛勤付出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，更</w:t>
      </w:r>
      <w:r>
        <w:rPr>
          <w:rFonts w:hint="eastAsia" w:ascii="仿宋" w:hAnsi="仿宋" w:eastAsia="仿宋" w:cs="仿宋_GB2312"/>
          <w:sz w:val="32"/>
          <w:szCs w:val="32"/>
        </w:rPr>
        <w:t>离不开邓斌院长“厚德强技、理实交融”正确办学思想的指导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_GB2312"/>
          <w:sz w:val="32"/>
          <w:szCs w:val="32"/>
        </w:rPr>
        <w:t>离不开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我校</w:t>
      </w:r>
      <w:r>
        <w:rPr>
          <w:rFonts w:hint="eastAsia" w:ascii="仿宋" w:hAnsi="仿宋" w:eastAsia="仿宋" w:cs="仿宋_GB2312"/>
          <w:sz w:val="32"/>
          <w:szCs w:val="32"/>
        </w:rPr>
        <w:t>始终坚持走内涵发展的道路，紧扣企业、行业和竞赛标准，紧抓职业教育和学生人力资本的核心价值——技能，大力培养学生的综合素养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。</w:t>
      </w:r>
    </w:p>
    <w:p>
      <w:pPr>
        <w:ind w:firstLine="480" w:firstLineChars="150"/>
        <w:rPr>
          <w:rFonts w:ascii="仿宋" w:hAnsi="仿宋" w:eastAsia="仿宋" w:cs="仿宋_GB2312"/>
          <w:sz w:val="32"/>
          <w:szCs w:val="32"/>
        </w:rPr>
      </w:pPr>
    </w:p>
    <w:p>
      <w:pPr>
        <w:ind w:firstLine="480" w:firstLineChars="150"/>
        <w:jc w:val="center"/>
        <w:rPr>
          <w:rFonts w:hint="eastAsia" w:ascii="仿宋" w:hAnsi="仿宋" w:eastAsia="仿宋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5120" w:firstLineChars="16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（供稿：办公室）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ascii="仿宋" w:hAnsi="仿宋" w:eastAsia="仿宋"/>
          <w:bCs/>
          <w:sz w:val="28"/>
          <w:szCs w:val="28"/>
          <w:u w:val="single"/>
        </w:rPr>
      </w:pPr>
      <w:r>
        <w:rPr>
          <w:rFonts w:hint="eastAsia" w:ascii="仿宋_GB2312" w:eastAsia="仿宋_GB2312"/>
          <w:bCs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/>
          <w:bCs/>
          <w:sz w:val="28"/>
          <w:szCs w:val="28"/>
          <w:u w:val="single"/>
        </w:rPr>
        <w:t xml:space="preserve"> 送：院领导                                                     </w:t>
      </w:r>
    </w:p>
    <w:p>
      <w:pPr>
        <w:spacing w:line="600" w:lineRule="exact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bCs/>
          <w:sz w:val="28"/>
          <w:szCs w:val="28"/>
          <w:u w:val="single"/>
        </w:rPr>
        <w:t xml:space="preserve">  发：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各系（部）、处、室                                         </w:t>
      </w:r>
    </w:p>
    <w:p>
      <w:pPr>
        <w:spacing w:line="500" w:lineRule="exact"/>
        <w:jc w:val="left"/>
      </w:pPr>
      <w:r>
        <w:rPr>
          <w:rFonts w:hint="eastAsia" w:ascii="仿宋" w:hAnsi="仿宋" w:eastAsia="仿宋"/>
          <w:spacing w:val="-45"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hint="eastAsia" w:ascii="仿宋" w:hAnsi="仿宋" w:eastAsia="仿宋"/>
          <w:sz w:val="28"/>
          <w:szCs w:val="28"/>
        </w:rPr>
        <w:t>2018年4月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/>
          <w:sz w:val="28"/>
          <w:szCs w:val="28"/>
        </w:rPr>
        <w:t>日印发</w:t>
      </w:r>
      <w:r>
        <w:rPr>
          <w:rFonts w:hint="eastAsia" w:ascii="仿宋" w:hAnsi="仿宋" w:eastAsia="仿宋"/>
          <w:sz w:val="32"/>
          <w:szCs w:val="32"/>
        </w:rPr>
        <w:t xml:space="preserve">  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pacing w:val="-45"/>
          <w:sz w:val="28"/>
          <w:szCs w:val="28"/>
        </w:rPr>
        <w:t xml:space="preserve"> </w:t>
      </w:r>
      <w:r>
        <w:rPr>
          <w:rFonts w:hint="eastAsia" w:ascii="仿宋_GB2312" w:eastAsia="仿宋_GB2312"/>
          <w:spacing w:val="-3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sectPr>
      <w:footerReference r:id="rId3" w:type="default"/>
      <w:pgSz w:w="11906" w:h="16838"/>
      <w:pgMar w:top="1440" w:right="128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ont-size:16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ont-size:16px;text-indent:43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font-size:14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舒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ont-size:16px;text-indent:37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O0ou4M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1D11A3"/>
    <w:rsid w:val="00043C9D"/>
    <w:rsid w:val="00047E23"/>
    <w:rsid w:val="000D36BE"/>
    <w:rsid w:val="000E1241"/>
    <w:rsid w:val="000E70E5"/>
    <w:rsid w:val="001067CF"/>
    <w:rsid w:val="00120466"/>
    <w:rsid w:val="00182B84"/>
    <w:rsid w:val="0018703D"/>
    <w:rsid w:val="00196986"/>
    <w:rsid w:val="001A4516"/>
    <w:rsid w:val="001A545E"/>
    <w:rsid w:val="001C0CB1"/>
    <w:rsid w:val="001C16C8"/>
    <w:rsid w:val="001F3891"/>
    <w:rsid w:val="001F7FE0"/>
    <w:rsid w:val="00205D0F"/>
    <w:rsid w:val="002259EB"/>
    <w:rsid w:val="0023787E"/>
    <w:rsid w:val="00265010"/>
    <w:rsid w:val="002A3F8B"/>
    <w:rsid w:val="002C4495"/>
    <w:rsid w:val="002D01CE"/>
    <w:rsid w:val="002E25BD"/>
    <w:rsid w:val="0030758F"/>
    <w:rsid w:val="00321F99"/>
    <w:rsid w:val="003507A4"/>
    <w:rsid w:val="003B0B2C"/>
    <w:rsid w:val="003C68B3"/>
    <w:rsid w:val="003E02B4"/>
    <w:rsid w:val="003F75AD"/>
    <w:rsid w:val="00415113"/>
    <w:rsid w:val="00462412"/>
    <w:rsid w:val="0047468B"/>
    <w:rsid w:val="00491240"/>
    <w:rsid w:val="004A0793"/>
    <w:rsid w:val="004D7FF0"/>
    <w:rsid w:val="00514C89"/>
    <w:rsid w:val="005A7786"/>
    <w:rsid w:val="005D2A9E"/>
    <w:rsid w:val="00604E51"/>
    <w:rsid w:val="00621919"/>
    <w:rsid w:val="00637233"/>
    <w:rsid w:val="006758D1"/>
    <w:rsid w:val="006A38B2"/>
    <w:rsid w:val="006D27C9"/>
    <w:rsid w:val="006F59D7"/>
    <w:rsid w:val="00725239"/>
    <w:rsid w:val="00752744"/>
    <w:rsid w:val="007571AC"/>
    <w:rsid w:val="00785FA7"/>
    <w:rsid w:val="007A182D"/>
    <w:rsid w:val="007B1B3A"/>
    <w:rsid w:val="007D6E79"/>
    <w:rsid w:val="007E0E86"/>
    <w:rsid w:val="007E51C5"/>
    <w:rsid w:val="007F57A3"/>
    <w:rsid w:val="00856967"/>
    <w:rsid w:val="00875138"/>
    <w:rsid w:val="008D24FC"/>
    <w:rsid w:val="008D2F17"/>
    <w:rsid w:val="008D5D3D"/>
    <w:rsid w:val="00912657"/>
    <w:rsid w:val="00915DE4"/>
    <w:rsid w:val="00960455"/>
    <w:rsid w:val="00963019"/>
    <w:rsid w:val="009A42CF"/>
    <w:rsid w:val="009C007A"/>
    <w:rsid w:val="009C4807"/>
    <w:rsid w:val="009E5897"/>
    <w:rsid w:val="009F1F4E"/>
    <w:rsid w:val="00A52416"/>
    <w:rsid w:val="00A6373C"/>
    <w:rsid w:val="00A71F94"/>
    <w:rsid w:val="00AB4062"/>
    <w:rsid w:val="00AE65F6"/>
    <w:rsid w:val="00B144B2"/>
    <w:rsid w:val="00B94B51"/>
    <w:rsid w:val="00B96320"/>
    <w:rsid w:val="00BA101A"/>
    <w:rsid w:val="00BB449D"/>
    <w:rsid w:val="00BC7F63"/>
    <w:rsid w:val="00BF5790"/>
    <w:rsid w:val="00BF73A1"/>
    <w:rsid w:val="00C427E4"/>
    <w:rsid w:val="00C62FA1"/>
    <w:rsid w:val="00D25615"/>
    <w:rsid w:val="00D519AC"/>
    <w:rsid w:val="00D56C2B"/>
    <w:rsid w:val="00D63E79"/>
    <w:rsid w:val="00D64F88"/>
    <w:rsid w:val="00DB0786"/>
    <w:rsid w:val="00DB1A05"/>
    <w:rsid w:val="00DD326B"/>
    <w:rsid w:val="00DE70F8"/>
    <w:rsid w:val="00E93634"/>
    <w:rsid w:val="00EA32F1"/>
    <w:rsid w:val="00EE6F72"/>
    <w:rsid w:val="00F66312"/>
    <w:rsid w:val="00F77F86"/>
    <w:rsid w:val="00FA2DFE"/>
    <w:rsid w:val="00FA606A"/>
    <w:rsid w:val="00FD7BB8"/>
    <w:rsid w:val="0C150600"/>
    <w:rsid w:val="0C150711"/>
    <w:rsid w:val="11915ABA"/>
    <w:rsid w:val="120536C6"/>
    <w:rsid w:val="157F658C"/>
    <w:rsid w:val="161D11A3"/>
    <w:rsid w:val="162451A0"/>
    <w:rsid w:val="187A246A"/>
    <w:rsid w:val="18DC34F7"/>
    <w:rsid w:val="1A0B5609"/>
    <w:rsid w:val="1C6D1425"/>
    <w:rsid w:val="1DC9032D"/>
    <w:rsid w:val="1EC11B68"/>
    <w:rsid w:val="1FF90ED6"/>
    <w:rsid w:val="20092610"/>
    <w:rsid w:val="26514ED1"/>
    <w:rsid w:val="271C5BF8"/>
    <w:rsid w:val="2FF52E5B"/>
    <w:rsid w:val="37E2762E"/>
    <w:rsid w:val="3A55252F"/>
    <w:rsid w:val="3ACC0B94"/>
    <w:rsid w:val="3D6F5EC0"/>
    <w:rsid w:val="3EB10664"/>
    <w:rsid w:val="3F5359E2"/>
    <w:rsid w:val="45322FA6"/>
    <w:rsid w:val="46881462"/>
    <w:rsid w:val="4A722D1F"/>
    <w:rsid w:val="4D354024"/>
    <w:rsid w:val="4F041E7D"/>
    <w:rsid w:val="567029EF"/>
    <w:rsid w:val="59143B34"/>
    <w:rsid w:val="5B9B634A"/>
    <w:rsid w:val="5D325167"/>
    <w:rsid w:val="5DC95094"/>
    <w:rsid w:val="61102106"/>
    <w:rsid w:val="69C65237"/>
    <w:rsid w:val="782A476E"/>
    <w:rsid w:val="78823AA7"/>
    <w:rsid w:val="78C76AF0"/>
    <w:rsid w:val="7B762EFE"/>
    <w:rsid w:val="7B7F4B1D"/>
    <w:rsid w:val="7DB5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rPr>
      <w:rFonts w:ascii="Times New Roman" w:hAnsi="Times New Roman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10">
    <w:name w:val="批注框文本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B2E02D-C7FA-4736-8F43-E9ADB23392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268</Words>
  <Characters>1534</Characters>
  <Lines>12</Lines>
  <Paragraphs>3</Paragraphs>
  <ScaleCrop>false</ScaleCrop>
  <LinksUpToDate>false</LinksUpToDate>
  <CharactersWithSpaces>1799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2018-04-04T05:39:00Z</dcterms:created>
  <dc:creator>Administrator</dc:creator>
  <cp:lastModifiedBy>Nicole-SJ</cp:lastModifiedBy>
  <cp:lastPrinted>2018-04-04T05:06:00Z</cp:lastPrinted>
  <dcterms:modified xsi:type="dcterms:W3CDTF">2018-04-17T03:28:57Z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