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w:t>
      </w:r>
      <w:r>
        <w:rPr>
          <w:rFonts w:hint="eastAsia" w:ascii="仿宋_GB2312" w:eastAsia="仿宋_GB2312"/>
          <w:sz w:val="32"/>
          <w:szCs w:val="32"/>
          <w:lang w:val="en-US" w:eastAsia="zh-CN"/>
        </w:rPr>
        <w:t>26</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2017年10月19日</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sz w:val="36"/>
          <w:szCs w:val="36"/>
        </w:rPr>
        <w:t>学院召开评估说课标准研讨会</w:t>
      </w:r>
    </w:p>
    <w:p>
      <w:pPr>
        <w:jc w:val="center"/>
        <w:rPr>
          <w:rFonts w:hint="eastAsia" w:ascii="方正小标宋简体" w:hAnsi="方正小标宋简体" w:eastAsia="方正小标宋简体" w:cs="方正小标宋简体"/>
          <w:b/>
          <w:sz w:val="36"/>
          <w:szCs w:val="36"/>
        </w:rPr>
      </w:pPr>
    </w:p>
    <w:p>
      <w:pPr>
        <w:rPr>
          <w:b/>
          <w:sz w:val="28"/>
          <w:szCs w:val="28"/>
        </w:rPr>
      </w:pP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2017年10月19日上午，学院评估工作领导小组组长邓斌院长主持召开了“说课标准研讨会”。评估工作领导小组全体成员、各系部负责人，以及部分骨干教师参加了会议。</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邓院长首先对评估专家的说课课案报告进行了诠释，全面分析了课案标准的指导意义。针对我院的教学改革的实际情况，提出了在说课中，必须要建立自信，凸显我院特色，充分展示我院在高职领域汽车专业发展的优势和地位，借评估东风，将教学改革的成果巩固并升级，使我院的教学改革迈上一个新的台阶。他站在持续发展的角度，高瞻远瞩，做出了教学改革升级的决定，要求各系（部），紧急行动起来，全力投入教学改革2.0版，升级为3.0版的教改攻坚战之中，真正实现“以评促建、以评促改、以评促管、评建结合、重在建设”的评估目的。</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到会的一线老师和干部，对教改升级进行了热烈的讨论，大家一致认为：邓院长做出的教学改革2.0版，升级为3.0版的决定，非常英明、非常必要、非常及时、非常迫切。它为解决我校当前教改的深入，以及说课的困惑，指明了方向，找到了突破口和切入点，具有非常现实的意义和可操作性。大家坚信，随着3.0版的出台，我院的“厚德强技、理实交融”的办学思想将更加深入，一体化教学将得到拓展，教师的教学能力将迅猛升华，学生的技能将得到大幅提升，学院的办学水平必将站在新的高度。</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研讨会上，与会老师还对教学改革升级的具体办法发表了非常成熟，以及有建设性、可操作性的意见，纷纷表示一定迅速行动起来，攻坚克难，尽快完成3.0版的建设任务，为评估奠定基础。</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邓院长在听取大家讨论后，充分肯定了学院从推出教改1.0版，到递进为2.0版的四年过程中，老师们的艰辛和努力，以及取得的成效，要求大家顺势而进，竭力推动3.0版的建设。并决定成立教学改革工作小组，自己亲自担任组长，带领大家以最快的速度完成升级任务。</w:t>
      </w:r>
    </w:p>
    <w:p>
      <w:pPr>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邓院长下周将亲自为全校教师做一场教学改革及说课的专题辅导报告，进一步树立起大家的自信，真正实现人人会说课，人人说好课，使学院的教学改革和人才培养再创佳绩、再出风采！</w:t>
      </w:r>
    </w:p>
    <w:p>
      <w:pPr>
        <w:ind w:firstLine="480" w:firstLineChars="150"/>
        <w:rPr>
          <w:rFonts w:ascii="仿宋_GB2312" w:hAnsi="仿宋_GB2312" w:eastAsia="仿宋_GB2312" w:cs="仿宋_GB2312"/>
          <w:sz w:val="32"/>
          <w:szCs w:val="32"/>
        </w:rPr>
      </w:pPr>
    </w:p>
    <w:p>
      <w:pPr>
        <w:ind w:firstLine="480" w:firstLineChars="150"/>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(供稿：杨文勇)</w:t>
      </w:r>
    </w:p>
    <w:p>
      <w:pPr>
        <w:ind w:firstLine="660"/>
        <w:rPr>
          <w:rFonts w:hint="eastAsia" w:ascii="仿宋_GB2312" w:eastAsia="仿宋_GB2312"/>
          <w:bCs/>
          <w:sz w:val="28"/>
          <w:szCs w:val="28"/>
          <w:u w:val="single"/>
        </w:rPr>
      </w:pPr>
    </w:p>
    <w:p>
      <w:pPr>
        <w:ind w:firstLine="660"/>
        <w:rPr>
          <w:rFonts w:hint="eastAsia" w:ascii="仿宋_GB2312" w:eastAsia="仿宋_GB2312"/>
          <w:bCs/>
          <w:sz w:val="28"/>
          <w:szCs w:val="28"/>
          <w:u w:val="single"/>
        </w:rPr>
      </w:pPr>
    </w:p>
    <w:p>
      <w:pPr>
        <w:rPr>
          <w:rFonts w:ascii="仿宋_GB2312" w:eastAsia="仿宋_GB2312"/>
          <w:bCs/>
          <w:sz w:val="28"/>
          <w:szCs w:val="28"/>
          <w:u w:val="single"/>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bookmarkStart w:id="0" w:name="_GoBack"/>
      <w:bookmarkEnd w:id="0"/>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2017年10月19日印发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61D11A3"/>
    <w:rsid w:val="000049A5"/>
    <w:rsid w:val="000A558C"/>
    <w:rsid w:val="000E70E5"/>
    <w:rsid w:val="00195684"/>
    <w:rsid w:val="001C3AE1"/>
    <w:rsid w:val="001E61E6"/>
    <w:rsid w:val="00222A44"/>
    <w:rsid w:val="0022737B"/>
    <w:rsid w:val="00325CB3"/>
    <w:rsid w:val="00341968"/>
    <w:rsid w:val="00394542"/>
    <w:rsid w:val="004440AE"/>
    <w:rsid w:val="004A4A47"/>
    <w:rsid w:val="004A5A64"/>
    <w:rsid w:val="004F0B1A"/>
    <w:rsid w:val="00527AB8"/>
    <w:rsid w:val="005377C7"/>
    <w:rsid w:val="00541B8A"/>
    <w:rsid w:val="0054354D"/>
    <w:rsid w:val="005613ED"/>
    <w:rsid w:val="00590547"/>
    <w:rsid w:val="005F4AB2"/>
    <w:rsid w:val="005F62C6"/>
    <w:rsid w:val="00604913"/>
    <w:rsid w:val="00635B9B"/>
    <w:rsid w:val="006B665F"/>
    <w:rsid w:val="006C732C"/>
    <w:rsid w:val="006D490E"/>
    <w:rsid w:val="00762BB5"/>
    <w:rsid w:val="0076385A"/>
    <w:rsid w:val="0079508A"/>
    <w:rsid w:val="007A3601"/>
    <w:rsid w:val="00832063"/>
    <w:rsid w:val="0083467E"/>
    <w:rsid w:val="00850D2C"/>
    <w:rsid w:val="00856967"/>
    <w:rsid w:val="00912B0F"/>
    <w:rsid w:val="00935CAA"/>
    <w:rsid w:val="00955DA2"/>
    <w:rsid w:val="00982466"/>
    <w:rsid w:val="009955DC"/>
    <w:rsid w:val="009D08A6"/>
    <w:rsid w:val="009F3EF3"/>
    <w:rsid w:val="00A71E67"/>
    <w:rsid w:val="00AC36C0"/>
    <w:rsid w:val="00AE6C06"/>
    <w:rsid w:val="00B10B2D"/>
    <w:rsid w:val="00B269B0"/>
    <w:rsid w:val="00B45DB2"/>
    <w:rsid w:val="00B760DB"/>
    <w:rsid w:val="00BC4DFC"/>
    <w:rsid w:val="00C0403F"/>
    <w:rsid w:val="00C842B1"/>
    <w:rsid w:val="00C844E8"/>
    <w:rsid w:val="00CA047F"/>
    <w:rsid w:val="00D17887"/>
    <w:rsid w:val="00D32445"/>
    <w:rsid w:val="00D56C2B"/>
    <w:rsid w:val="00D57616"/>
    <w:rsid w:val="00D57794"/>
    <w:rsid w:val="00D64F88"/>
    <w:rsid w:val="00E10C69"/>
    <w:rsid w:val="00EA32F1"/>
    <w:rsid w:val="00EB6D34"/>
    <w:rsid w:val="00EF0204"/>
    <w:rsid w:val="00F51B77"/>
    <w:rsid w:val="00F55D0F"/>
    <w:rsid w:val="00F64E10"/>
    <w:rsid w:val="00F7063D"/>
    <w:rsid w:val="00FD0889"/>
    <w:rsid w:val="0C150711"/>
    <w:rsid w:val="120536C6"/>
    <w:rsid w:val="157F658C"/>
    <w:rsid w:val="161D11A3"/>
    <w:rsid w:val="162451A0"/>
    <w:rsid w:val="1C6D1425"/>
    <w:rsid w:val="1FF90ED6"/>
    <w:rsid w:val="20092610"/>
    <w:rsid w:val="23F855FD"/>
    <w:rsid w:val="271C5BF8"/>
    <w:rsid w:val="37E2762E"/>
    <w:rsid w:val="3A55252F"/>
    <w:rsid w:val="3ACC0B94"/>
    <w:rsid w:val="3EB10664"/>
    <w:rsid w:val="3F5359E2"/>
    <w:rsid w:val="567029EF"/>
    <w:rsid w:val="59143B34"/>
    <w:rsid w:val="5B9B634A"/>
    <w:rsid w:val="5D325167"/>
    <w:rsid w:val="5DC95094"/>
    <w:rsid w:val="61102106"/>
    <w:rsid w:val="782A476E"/>
    <w:rsid w:val="7B7F4B1D"/>
    <w:rsid w:val="7BB30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213</Words>
  <Characters>1216</Characters>
  <Lines>10</Lines>
  <Paragraphs>2</Paragraphs>
  <ScaleCrop>false</ScaleCrop>
  <LinksUpToDate>false</LinksUpToDate>
  <CharactersWithSpaces>1427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2017-11-14T02:56:00Z</dcterms:created>
  <dc:creator>Administrator</dc:creator>
  <cp:lastModifiedBy>Nicole-SJ</cp:lastModifiedBy>
  <cp:lastPrinted>2016-09-19T08:01:00Z</cp:lastPrinted>
  <dcterms:modified xsi:type="dcterms:W3CDTF">2017-11-27T08:44:42Z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