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b/>
          <w:sz w:val="32"/>
          <w:szCs w:val="32"/>
        </w:rPr>
        <w:t>评估资料 注意保存</w:t>
      </w:r>
    </w:p>
    <w:p>
      <w:pPr>
        <w:spacing w:line="480" w:lineRule="auto"/>
        <w:rPr>
          <w:rFonts w:ascii="华文新魏" w:eastAsia="华文新魏"/>
          <w:sz w:val="144"/>
          <w:szCs w:val="144"/>
        </w:rPr>
      </w:pPr>
      <w:r>
        <w:rPr>
          <w:rFonts w:hint="eastAsia" w:ascii="仿宋_GB2312" w:eastAsia="仿宋_GB2312"/>
          <w:sz w:val="48"/>
          <w:szCs w:val="48"/>
        </w:rPr>
        <w:t xml:space="preserve">   </w:t>
      </w:r>
      <w:r>
        <w:rPr>
          <w:rFonts w:hint="eastAsia" w:ascii="仿宋_GB2312" w:eastAsia="仿宋_GB2312"/>
          <w:sz w:val="144"/>
          <w:szCs w:val="144"/>
        </w:rPr>
        <w:t xml:space="preserve"> </w:t>
      </w:r>
      <w:r>
        <w:rPr>
          <w:rFonts w:hint="eastAsia" w:ascii="华文新魏" w:eastAsia="华文新魏"/>
          <w:color w:val="FF0000"/>
          <w:sz w:val="144"/>
          <w:szCs w:val="144"/>
        </w:rPr>
        <w:t>简</w:t>
      </w:r>
      <w:r>
        <w:rPr>
          <w:rFonts w:hint="eastAsia" w:ascii="华文新魏" w:eastAsia="华文新魏"/>
          <w:sz w:val="144"/>
          <w:szCs w:val="144"/>
        </w:rPr>
        <w:t xml:space="preserve">     </w:t>
      </w:r>
      <w:r>
        <w:rPr>
          <w:rFonts w:hint="eastAsia" w:ascii="华文新魏" w:eastAsia="华文新魏"/>
          <w:color w:val="FF0000"/>
          <w:sz w:val="144"/>
          <w:szCs w:val="144"/>
        </w:rPr>
        <w:t>报</w:t>
      </w:r>
      <w:r>
        <w:rPr>
          <w:rFonts w:hint="eastAsia" w:ascii="华文新魏" w:eastAsia="华文新魏"/>
          <w:sz w:val="144"/>
          <w:szCs w:val="144"/>
        </w:rPr>
        <w:t xml:space="preserve">  </w:t>
      </w:r>
    </w:p>
    <w:p>
      <w:pPr>
        <w:spacing w:line="340" w:lineRule="exact"/>
        <w:rPr>
          <w:rFonts w:ascii="仿宋_GB2312" w:eastAsia="仿宋_GB2312"/>
          <w:sz w:val="32"/>
          <w:szCs w:val="32"/>
        </w:rPr>
      </w:pPr>
    </w:p>
    <w:p>
      <w:pPr>
        <w:spacing w:line="450" w:lineRule="exact"/>
        <w:jc w:val="center"/>
        <w:rPr>
          <w:rFonts w:ascii="华文新魏" w:eastAsia="华文新魏"/>
          <w:sz w:val="48"/>
          <w:szCs w:val="48"/>
        </w:rPr>
      </w:pPr>
      <w:r>
        <w:rPr>
          <w:rFonts w:hint="eastAsia" w:ascii="华文新魏" w:eastAsia="华文新魏"/>
          <w:color w:val="FF0000"/>
          <w:sz w:val="48"/>
          <w:szCs w:val="48"/>
        </w:rPr>
        <w:t>第</w:t>
      </w:r>
      <w:r>
        <w:rPr>
          <w:rFonts w:hint="eastAsia" w:ascii="仿宋_GB2312" w:eastAsia="仿宋_GB2312"/>
          <w:sz w:val="32"/>
          <w:szCs w:val="32"/>
        </w:rPr>
        <w:t xml:space="preserve">  1</w:t>
      </w:r>
      <w:r>
        <w:rPr>
          <w:rFonts w:hint="eastAsia" w:ascii="仿宋_GB2312" w:eastAsia="仿宋_GB2312"/>
          <w:sz w:val="32"/>
          <w:szCs w:val="32"/>
          <w:lang w:val="en-US" w:eastAsia="zh-CN"/>
        </w:rPr>
        <w:t>1</w:t>
      </w:r>
      <w:r>
        <w:rPr>
          <w:rFonts w:hint="eastAsia" w:ascii="仿宋_GB2312" w:eastAsia="仿宋_GB2312"/>
          <w:sz w:val="32"/>
          <w:szCs w:val="32"/>
        </w:rPr>
        <w:t xml:space="preserve"> </w:t>
      </w:r>
      <w:r>
        <w:rPr>
          <w:rFonts w:hint="eastAsia" w:ascii="华文新魏" w:eastAsia="华文新魏"/>
          <w:color w:val="FF0000"/>
          <w:sz w:val="48"/>
          <w:szCs w:val="48"/>
        </w:rPr>
        <w:t>期</w:t>
      </w:r>
    </w:p>
    <w:p>
      <w:pPr>
        <w:spacing w:line="450" w:lineRule="exact"/>
        <w:jc w:val="center"/>
        <w:rPr>
          <w:rFonts w:ascii="仿宋_GB2312" w:eastAsia="仿宋_GB2312"/>
          <w:sz w:val="32"/>
          <w:szCs w:val="32"/>
        </w:rPr>
      </w:pPr>
    </w:p>
    <w:p>
      <w:pPr>
        <w:pBdr>
          <w:bottom w:val="single" w:color="auto" w:sz="6" w:space="1"/>
        </w:pBdr>
        <w:spacing w:line="450" w:lineRule="exact"/>
        <w:ind w:left="-424" w:leftChars="-202"/>
        <w:rPr>
          <w:rFonts w:ascii="仿宋_GB2312" w:eastAsia="仿宋_GB2312"/>
          <w:sz w:val="32"/>
          <w:szCs w:val="32"/>
        </w:rPr>
      </w:pPr>
      <w:r>
        <w:rPr>
          <w:rFonts w:hint="eastAsia" w:ascii="黑体" w:eastAsia="黑体"/>
          <w:sz w:val="32"/>
          <w:szCs w:val="32"/>
        </w:rPr>
        <w:t xml:space="preserve"> </w:t>
      </w:r>
      <w:r>
        <w:rPr>
          <w:rFonts w:hint="eastAsia" w:ascii="仿宋_GB2312" w:eastAsia="仿宋_GB2312"/>
          <w:sz w:val="32"/>
          <w:szCs w:val="32"/>
        </w:rPr>
        <w:t>四川汽车职业技术学院评估领导小组办公室  2017年3月21日</w:t>
      </w:r>
    </w:p>
    <w:p>
      <w:pPr>
        <w:jc w:val="center"/>
        <w:rPr>
          <w:rFonts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评估工作思路暨</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月评估工作安排</w:t>
      </w:r>
    </w:p>
    <w:p>
      <w:pPr>
        <w:rPr>
          <w:sz w:val="28"/>
          <w:szCs w:val="28"/>
        </w:rPr>
      </w:pPr>
    </w:p>
    <w:p>
      <w:pPr>
        <w:rPr>
          <w:b/>
          <w:sz w:val="28"/>
          <w:szCs w:val="28"/>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2017年3月14日以及3月20日，学院评估办组织全院各处室、部系以及113所等部门负责人或具体负责评估材料的同志，分别到医科校和三河职业学院进行了实地考察和学习。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所学校的主要负责人，以及主要负责评估工作的党政办、教务处、招就处、学工部等部门的负责人，分别强调了评估工作的目的意义，介绍了评估材料的准备方法，讲解了评估工作的操作程序，指出了评估工作的重点难点。使大家颇受启发，进一步明确了评估工作的工作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高职院校进行人才培养工作评估，是国家加强高职教育宏观管理和指导的重要手段，原则是：“以评促建、以评促改、以评促管、评建结合，重在建设”。他的根本目的是转变干部的管理和教师的教学观念，明确办学方向和目的，推动学院的全面发展。全体干部和师生员工必须把评估工作作为当前核心工作来做，真正做到：思想上高度重视，行动上积极参与。目前，主要是：</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进一步明确评估的原则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1、分类指导原则（结合学院实际，有针对性、时效性、灵活性），重点是要突出学院特色；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2、平等交流原则（共同发现问题、分析问题、解决问题）；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3、数据分析为主，现场考察为辅的原则（深度访谈、专业剖析、教师说课）；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4、创新与开放原则（简化程序、提高效率）。</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进一步认识评估工作的重要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评估工作是事关学院生存和发展的头等大事，是提升学院内部管理和外部形象的推动力，是促进学院内涵建设，深化校企合作，工学结合的牵引力。</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进一步把握评估工作的定位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人才培养工作评估的定位是：“人才培养的过程，即日常的教学和管理”，就是要对人才培养整个过程的评估。</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四、进一步增强评估工作的意识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人才培养工作评估涉及到学院的每一件事和每一个干部及所有教职员工，事事都是评估内容，人人都是评估对象。因此，每一个人，必须服从大局，全力投入，尽力担当，不得推诿。</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进一步弄清评估工作的重点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整个人才培养工作评估是以教学为中心，所以重点就是深度访谈、教师说课和专业剖析等三个方面。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六、进一步理顺评估工作的材料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院自上而下的每一个人，必须知道自己应该准备（收集、整理、补充）哪些材料，哪些材料是一级指标，哪些是二级指标，哪些是三级指标……；哪些材料在哪些时间必须完成，哪些材料需要自己独立完成，哪些材料需要和哪些人或部门共同完成，以及哪些材料应该具备的格式和样式，做到心中有数，不眉毛胡子一把抓，捡了芝麻，丢了西瓜。</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下阶段工作安排</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通过学习考察，评估办对下阶段工作作出如下调整：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分管院长、部系主任以及各处室主任，要进一步学习评估工作的有关文件，明确自己在评估工作的各项任务，根据考察学习取得的经验，牢固树立评估工作的原则性、重要性，增强意识，精准定位，掌握重点，理清思路，认真指导和督促具体负责撰写、收集、整理有关评估资料的同志，按照工作节点，及时完成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2、在3月30日前，完成22个指标体系中各自负责的一级指标的自查情况报告（模板已经发到工作群内），并根据自查报告，初步整理出一级指标的材料目录（模板已经发到工作群内），并回传到工作群；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3、在3月30日之前，完成评估办分别下达到各自部门的《高等职业院校人才培养工作状态数据采集平台》的各项数据采集表（注意：填写范围为2015年9月1日起至2016年8月31日止），并回传到工作群；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4、评估办将根据自查情况报告和数据平台的情况，再作出下阶段工作意见。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评估办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2017年3月21日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eastAsia="仿宋_GB2312"/>
          <w:bCs/>
          <w:sz w:val="28"/>
          <w:szCs w:val="28"/>
          <w:u w:val="single"/>
        </w:rPr>
      </w:pPr>
      <w:r>
        <w:rPr>
          <w:rFonts w:hint="eastAsia" w:ascii="仿宋_GB2312" w:hAnsi="仿宋_GB2312" w:eastAsia="仿宋_GB2312" w:cs="仿宋_GB2312"/>
          <w:sz w:val="32"/>
          <w:szCs w:val="32"/>
        </w:rPr>
        <w:t xml:space="preserve">                                  </w:t>
      </w:r>
    </w:p>
    <w:p>
      <w:pPr>
        <w:rPr>
          <w:rFonts w:ascii="仿宋_GB2312" w:eastAsia="仿宋_GB2312"/>
          <w:bCs/>
          <w:sz w:val="28"/>
          <w:szCs w:val="28"/>
          <w:u w:val="single"/>
        </w:rPr>
      </w:pPr>
    </w:p>
    <w:p>
      <w:pPr>
        <w:rPr>
          <w:rFonts w:hint="eastAsia" w:ascii="仿宋_GB2312" w:eastAsia="仿宋_GB2312"/>
          <w:bCs/>
          <w:sz w:val="28"/>
          <w:szCs w:val="28"/>
          <w:u w:val="single"/>
          <w:lang w:val="en-US" w:eastAsia="zh-CN"/>
        </w:rPr>
      </w:pPr>
      <w:r>
        <w:rPr>
          <w:rFonts w:hint="eastAsia" w:ascii="仿宋_GB2312" w:eastAsia="仿宋_GB2312"/>
          <w:bCs/>
          <w:sz w:val="28"/>
          <w:szCs w:val="28"/>
          <w:u w:val="single"/>
          <w:lang w:val="en-US" w:eastAsia="zh-CN"/>
        </w:rPr>
        <w:t xml:space="preserve"> </w:t>
      </w:r>
      <w:bookmarkStart w:id="0" w:name="_GoBack"/>
      <w:bookmarkEnd w:id="0"/>
    </w:p>
    <w:p>
      <w:pPr>
        <w:rPr>
          <w:rFonts w:ascii="仿宋_GB2312" w:eastAsia="仿宋_GB2312"/>
          <w:bCs/>
          <w:sz w:val="28"/>
          <w:szCs w:val="28"/>
          <w:u w:val="single"/>
        </w:rPr>
      </w:pPr>
    </w:p>
    <w:p>
      <w:pPr>
        <w:rPr>
          <w:rFonts w:ascii="仿宋_GB2312" w:eastAsia="仿宋_GB2312"/>
          <w:bCs/>
          <w:sz w:val="28"/>
          <w:szCs w:val="28"/>
          <w:u w:val="single"/>
        </w:rPr>
      </w:pPr>
      <w:r>
        <w:rPr>
          <w:rFonts w:hint="eastAsia" w:ascii="仿宋_GB2312" w:eastAsia="仿宋_GB2312"/>
          <w:bCs/>
          <w:sz w:val="28"/>
          <w:szCs w:val="28"/>
          <w:u w:val="single"/>
        </w:rPr>
        <w:t xml:space="preserve">  送：院领导                                                     </w:t>
      </w:r>
    </w:p>
    <w:p>
      <w:pPr>
        <w:spacing w:line="600" w:lineRule="exact"/>
        <w:rPr>
          <w:rFonts w:ascii="仿宋_GB2312" w:eastAsia="仿宋_GB2312"/>
          <w:sz w:val="28"/>
          <w:szCs w:val="28"/>
          <w:u w:val="single"/>
        </w:rPr>
      </w:pPr>
      <w:r>
        <w:rPr>
          <w:rFonts w:hint="eastAsia" w:ascii="仿宋_GB2312" w:eastAsia="仿宋_GB2312"/>
          <w:bCs/>
          <w:sz w:val="28"/>
          <w:szCs w:val="28"/>
          <w:u w:val="single"/>
        </w:rPr>
        <w:t xml:space="preserve">  发：</w:t>
      </w:r>
      <w:r>
        <w:rPr>
          <w:rFonts w:hint="eastAsia" w:ascii="仿宋_GB2312" w:eastAsia="仿宋_GB2312"/>
          <w:sz w:val="28"/>
          <w:szCs w:val="28"/>
          <w:u w:val="single"/>
        </w:rPr>
        <w:t xml:space="preserve">各系（部）、处、室                                         </w:t>
      </w:r>
    </w:p>
    <w:p>
      <w:pPr>
        <w:spacing w:line="500" w:lineRule="exact"/>
        <w:jc w:val="left"/>
      </w:pPr>
      <w:r>
        <w:rPr>
          <w:rFonts w:hint="eastAsia" w:ascii="仿宋_GB2312" w:eastAsia="仿宋_GB2312"/>
          <w:spacing w:val="-45"/>
          <w:sz w:val="28"/>
          <w:szCs w:val="28"/>
        </w:rPr>
        <w:t xml:space="preserve">                                                                                                                        </w:t>
      </w:r>
      <w:r>
        <w:rPr>
          <w:rFonts w:hint="eastAsia" w:ascii="仿宋_GB2312" w:eastAsia="仿宋_GB2312"/>
          <w:sz w:val="28"/>
          <w:szCs w:val="28"/>
        </w:rPr>
        <w:t>2017年3月21日印发</w:t>
      </w:r>
      <w:r>
        <w:rPr>
          <w:rFonts w:hint="eastAsia" w:ascii="仿宋_GB2312" w:eastAsia="仿宋_GB2312"/>
          <w:sz w:val="32"/>
          <w:szCs w:val="32"/>
        </w:rPr>
        <w:t xml:space="preserve">  </w:t>
      </w:r>
      <w:r>
        <w:rPr>
          <w:rFonts w:hint="eastAsia" w:ascii="仿宋_GB2312" w:eastAsia="仿宋_GB2312"/>
          <w:sz w:val="28"/>
          <w:szCs w:val="28"/>
        </w:rPr>
        <w:t xml:space="preserve"> </w:t>
      </w:r>
      <w:r>
        <w:rPr>
          <w:rFonts w:hint="eastAsia" w:ascii="仿宋_GB2312" w:eastAsia="仿宋_GB2312"/>
          <w:spacing w:val="-45"/>
          <w:sz w:val="28"/>
          <w:szCs w:val="28"/>
        </w:rPr>
        <w:t xml:space="preserve"> </w:t>
      </w:r>
      <w:r>
        <w:rPr>
          <w:rFonts w:hint="eastAsia" w:ascii="仿宋_GB2312" w:eastAsia="仿宋_GB2312"/>
          <w:spacing w:val="-38"/>
          <w:sz w:val="28"/>
          <w:szCs w:val="28"/>
        </w:rPr>
        <w:t xml:space="preserve">                                                                                                                                                                                    </w:t>
      </w:r>
    </w:p>
    <w:sectPr>
      <w:footerReference r:id="rId3"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BD69"/>
    <w:multiLevelType w:val="singleLevel"/>
    <w:tmpl w:val="5A1BBD69"/>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D11A3"/>
    <w:rsid w:val="000049A5"/>
    <w:rsid w:val="000A558C"/>
    <w:rsid w:val="000E70E5"/>
    <w:rsid w:val="00120D8D"/>
    <w:rsid w:val="00195684"/>
    <w:rsid w:val="001C3AE1"/>
    <w:rsid w:val="001E61E6"/>
    <w:rsid w:val="00222A44"/>
    <w:rsid w:val="00325CB3"/>
    <w:rsid w:val="00394542"/>
    <w:rsid w:val="004A5A64"/>
    <w:rsid w:val="004F0B1A"/>
    <w:rsid w:val="005377C7"/>
    <w:rsid w:val="00541B8A"/>
    <w:rsid w:val="005613ED"/>
    <w:rsid w:val="00590547"/>
    <w:rsid w:val="005F4AB2"/>
    <w:rsid w:val="00604913"/>
    <w:rsid w:val="00635B9B"/>
    <w:rsid w:val="006B665F"/>
    <w:rsid w:val="006C732C"/>
    <w:rsid w:val="00762BB5"/>
    <w:rsid w:val="0076385A"/>
    <w:rsid w:val="0079508A"/>
    <w:rsid w:val="007A3601"/>
    <w:rsid w:val="00832063"/>
    <w:rsid w:val="0083467E"/>
    <w:rsid w:val="00856967"/>
    <w:rsid w:val="00912B0F"/>
    <w:rsid w:val="00935CAA"/>
    <w:rsid w:val="00982466"/>
    <w:rsid w:val="009955DC"/>
    <w:rsid w:val="009B1901"/>
    <w:rsid w:val="009D08A6"/>
    <w:rsid w:val="009F3EF3"/>
    <w:rsid w:val="00A47DD8"/>
    <w:rsid w:val="00A71E67"/>
    <w:rsid w:val="00AC36C0"/>
    <w:rsid w:val="00AE6C06"/>
    <w:rsid w:val="00B10B2D"/>
    <w:rsid w:val="00B17DEC"/>
    <w:rsid w:val="00B269B0"/>
    <w:rsid w:val="00B45DB2"/>
    <w:rsid w:val="00B760DB"/>
    <w:rsid w:val="00BC4DFC"/>
    <w:rsid w:val="00C842B1"/>
    <w:rsid w:val="00C844E8"/>
    <w:rsid w:val="00D17887"/>
    <w:rsid w:val="00D56C2B"/>
    <w:rsid w:val="00D57616"/>
    <w:rsid w:val="00D57794"/>
    <w:rsid w:val="00D64F88"/>
    <w:rsid w:val="00E10C69"/>
    <w:rsid w:val="00EA32F1"/>
    <w:rsid w:val="00EB6D34"/>
    <w:rsid w:val="00EF0204"/>
    <w:rsid w:val="00F51B77"/>
    <w:rsid w:val="00F55D0F"/>
    <w:rsid w:val="00F64E10"/>
    <w:rsid w:val="0C150711"/>
    <w:rsid w:val="120536C6"/>
    <w:rsid w:val="157F658C"/>
    <w:rsid w:val="161D11A3"/>
    <w:rsid w:val="162451A0"/>
    <w:rsid w:val="1C6D1425"/>
    <w:rsid w:val="1FF90ED6"/>
    <w:rsid w:val="20092610"/>
    <w:rsid w:val="271C5BF8"/>
    <w:rsid w:val="37E2762E"/>
    <w:rsid w:val="3A55252F"/>
    <w:rsid w:val="3ACC0B94"/>
    <w:rsid w:val="3EB10664"/>
    <w:rsid w:val="3F5359E2"/>
    <w:rsid w:val="567029EF"/>
    <w:rsid w:val="59143B34"/>
    <w:rsid w:val="5A0A440F"/>
    <w:rsid w:val="5B9B634A"/>
    <w:rsid w:val="5D325167"/>
    <w:rsid w:val="5DC95094"/>
    <w:rsid w:val="61102106"/>
    <w:rsid w:val="72D66BDA"/>
    <w:rsid w:val="782A476E"/>
    <w:rsid w:val="7B7F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标题 1 Char"/>
    <w:basedOn w:val="6"/>
    <w:link w:val="2"/>
    <w:uiPriority w:val="0"/>
    <w:rPr>
      <w:rFonts w:ascii="Calibri" w:hAnsi="Calibri" w:eastAsia="宋体" w:cs="Times New Roman"/>
      <w:b/>
      <w:bCs/>
      <w:kern w:val="44"/>
      <w:sz w:val="44"/>
      <w:szCs w:val="44"/>
    </w:rPr>
  </w:style>
  <w:style w:type="character" w:customStyle="1" w:styleId="9">
    <w:name w:val="批注框文本 Char"/>
    <w:basedOn w:val="6"/>
    <w:link w:val="3"/>
    <w:uiPriority w:val="0"/>
    <w:rPr>
      <w:rFonts w:ascii="Calibri" w:hAnsi="Calibri" w:eastAsia="宋体" w:cs="Times New Roman"/>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1011</Characters>
  <Lines>8</Lines>
  <Paragraphs>2</Paragraphs>
  <TotalTime>0</TotalTime>
  <ScaleCrop>false</ScaleCrop>
  <LinksUpToDate>false</LinksUpToDate>
  <CharactersWithSpaces>1186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2017-11-14T02:40:00Z</dcterms:created>
  <dc:creator>Administrator</dc:creator>
  <cp:lastModifiedBy>Nicole-SJ</cp:lastModifiedBy>
  <cp:lastPrinted>2016-09-19T08:01:00Z</cp:lastPrinted>
  <dcterms:modified xsi:type="dcterms:W3CDTF">2017-11-27T07:20:03Z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