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7" w:rsidRPr="00B45DB2" w:rsidRDefault="00D64F88" w:rsidP="00B45DB2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注意保存</w:t>
      </w:r>
    </w:p>
    <w:p w:rsidR="00B45DB2" w:rsidRPr="00B45DB2" w:rsidRDefault="00B45DB2" w:rsidP="00B45DB2"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ascii="仿宋_GB2312" w:eastAsia="仿宋_GB2312" w:hint="eastAsia"/>
          <w:sz w:val="48"/>
          <w:szCs w:val="48"/>
        </w:rPr>
        <w:t xml:space="preserve">   </w:t>
      </w:r>
      <w:r>
        <w:rPr>
          <w:rFonts w:ascii="仿宋_GB2312" w:eastAsia="仿宋_GB2312" w:hint="eastAsia"/>
          <w:sz w:val="144"/>
          <w:szCs w:val="144"/>
        </w:rPr>
        <w:t xml:space="preserve">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简</w:t>
      </w:r>
      <w:r w:rsidRPr="00B45DB2">
        <w:rPr>
          <w:rFonts w:ascii="华文新魏" w:eastAsia="华文新魏" w:hint="eastAsia"/>
          <w:sz w:val="144"/>
          <w:szCs w:val="144"/>
        </w:rPr>
        <w:t xml:space="preserve">   </w:t>
      </w:r>
      <w:r>
        <w:rPr>
          <w:rFonts w:ascii="华文新魏" w:eastAsia="华文新魏" w:hint="eastAsia"/>
          <w:sz w:val="144"/>
          <w:szCs w:val="144"/>
        </w:rPr>
        <w:t xml:space="preserve"> 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报</w:t>
      </w:r>
      <w:r w:rsidR="00D64F88" w:rsidRPr="00B45DB2">
        <w:rPr>
          <w:rFonts w:ascii="华文新魏" w:eastAsia="华文新魏" w:hint="eastAsia"/>
          <w:sz w:val="144"/>
          <w:szCs w:val="144"/>
        </w:rPr>
        <w:t xml:space="preserve">  </w:t>
      </w:r>
    </w:p>
    <w:p w:rsidR="00856967" w:rsidRDefault="00856967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856967" w:rsidRPr="00B45DB2" w:rsidRDefault="00B45DB2"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 w:rsidRPr="00B45DB2">
        <w:rPr>
          <w:rFonts w:ascii="华文新魏" w:eastAsia="华文新魏" w:hint="eastAsia"/>
          <w:color w:val="FF0000"/>
          <w:sz w:val="48"/>
          <w:szCs w:val="48"/>
        </w:rPr>
        <w:t>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F51B77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5DB2">
        <w:rPr>
          <w:rFonts w:ascii="华文新魏" w:eastAsia="华文新魏" w:hint="eastAsia"/>
          <w:color w:val="FF0000"/>
          <w:sz w:val="48"/>
          <w:szCs w:val="48"/>
        </w:rPr>
        <w:t>期</w:t>
      </w:r>
    </w:p>
    <w:p w:rsidR="00856967" w:rsidRDefault="00856967"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 w:rsidR="00856967" w:rsidRPr="0083467E" w:rsidRDefault="00D64F88" w:rsidP="00912B0F">
      <w:pPr>
        <w:pBdr>
          <w:bottom w:val="single" w:sz="6" w:space="1" w:color="auto"/>
        </w:pBdr>
        <w:spacing w:line="450" w:lineRule="exact"/>
        <w:ind w:leftChars="-202" w:left="-424"/>
        <w:rPr>
          <w:rFonts w:ascii="仿宋_GB2312" w:eastAsia="仿宋_GB2312"/>
          <w:sz w:val="32"/>
          <w:szCs w:val="32"/>
        </w:rPr>
      </w:pPr>
      <w:r w:rsidRPr="005613ED">
        <w:rPr>
          <w:rFonts w:ascii="黑体" w:eastAsia="黑体" w:hint="eastAsia"/>
          <w:sz w:val="32"/>
          <w:szCs w:val="32"/>
        </w:rPr>
        <w:t xml:space="preserve"> </w:t>
      </w:r>
      <w:r w:rsidRPr="005613ED">
        <w:rPr>
          <w:rFonts w:ascii="仿宋_GB2312" w:eastAsia="仿宋_GB2312" w:hint="eastAsia"/>
          <w:sz w:val="32"/>
          <w:szCs w:val="32"/>
        </w:rPr>
        <w:t>四川汽车职业技术学院评估领导小组办公室  2016年</w:t>
      </w:r>
      <w:r w:rsidR="00AC36C0">
        <w:rPr>
          <w:rFonts w:ascii="仿宋_GB2312" w:eastAsia="仿宋_GB2312" w:hint="eastAsia"/>
          <w:sz w:val="32"/>
          <w:szCs w:val="32"/>
        </w:rPr>
        <w:t>12</w:t>
      </w:r>
      <w:r w:rsidRPr="005613ED">
        <w:rPr>
          <w:rFonts w:ascii="仿宋_GB2312" w:eastAsia="仿宋_GB2312" w:hint="eastAsia"/>
          <w:sz w:val="32"/>
          <w:szCs w:val="32"/>
        </w:rPr>
        <w:t>月</w:t>
      </w:r>
      <w:r w:rsidR="00982466">
        <w:rPr>
          <w:rFonts w:ascii="仿宋_GB2312" w:eastAsia="仿宋_GB2312" w:hint="eastAsia"/>
          <w:sz w:val="32"/>
          <w:szCs w:val="32"/>
        </w:rPr>
        <w:t>2</w:t>
      </w:r>
      <w:r w:rsidR="00F51B77">
        <w:rPr>
          <w:rFonts w:ascii="仿宋_GB2312" w:eastAsia="仿宋_GB2312" w:hint="eastAsia"/>
          <w:sz w:val="32"/>
          <w:szCs w:val="32"/>
        </w:rPr>
        <w:t>6</w:t>
      </w:r>
      <w:r w:rsidRPr="005613ED">
        <w:rPr>
          <w:rFonts w:ascii="仿宋_GB2312" w:eastAsia="仿宋_GB2312" w:hint="eastAsia"/>
          <w:sz w:val="32"/>
          <w:szCs w:val="32"/>
        </w:rPr>
        <w:t>日</w:t>
      </w:r>
    </w:p>
    <w:p w:rsidR="00856967" w:rsidRDefault="008569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51B77" w:rsidRPr="003F5D8B" w:rsidRDefault="00F51B77" w:rsidP="00F51B7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F5D8B">
        <w:rPr>
          <w:rFonts w:ascii="方正小标宋简体" w:eastAsia="方正小标宋简体" w:hAnsi="方正小标宋简体" w:cs="方正小标宋简体" w:hint="eastAsia"/>
          <w:sz w:val="36"/>
          <w:szCs w:val="36"/>
        </w:rPr>
        <w:t>基础建设大会战 评估</w:t>
      </w:r>
      <w:proofErr w:type="gramStart"/>
      <w:r w:rsidRPr="003F5D8B">
        <w:rPr>
          <w:rFonts w:ascii="方正小标宋简体" w:eastAsia="方正小标宋简体" w:hAnsi="方正小标宋简体" w:cs="方正小标宋简体" w:hint="eastAsia"/>
          <w:sz w:val="36"/>
          <w:szCs w:val="36"/>
        </w:rPr>
        <w:t>迎检添保障</w:t>
      </w:r>
      <w:proofErr w:type="gramEnd"/>
    </w:p>
    <w:p w:rsidR="00F51B77" w:rsidRPr="003F5D8B" w:rsidRDefault="00F51B77" w:rsidP="00F51B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—学院</w:t>
      </w:r>
      <w:r w:rsidRPr="003F5D8B">
        <w:rPr>
          <w:rFonts w:hint="eastAsia"/>
          <w:sz w:val="28"/>
          <w:szCs w:val="28"/>
        </w:rPr>
        <w:t>“汽车实训综合大楼、体育馆”等项目开工</w:t>
      </w:r>
    </w:p>
    <w:p w:rsidR="00982466" w:rsidRPr="00F51B77" w:rsidRDefault="00982466" w:rsidP="00D57616">
      <w:pPr>
        <w:jc w:val="center"/>
        <w:rPr>
          <w:rFonts w:hint="eastAsia"/>
          <w:sz w:val="28"/>
          <w:szCs w:val="28"/>
        </w:rPr>
      </w:pPr>
    </w:p>
    <w:p w:rsidR="00F51B77" w:rsidRDefault="00F51B77" w:rsidP="00F51B77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DA6107">
        <w:rPr>
          <w:rFonts w:ascii="仿宋_GB2312" w:eastAsia="仿宋_GB2312" w:hAnsi="仿宋_GB2312" w:cs="仿宋_GB2312"/>
          <w:sz w:val="32"/>
          <w:szCs w:val="32"/>
        </w:rPr>
        <w:t>2016年12月26日上午9点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A6107">
        <w:rPr>
          <w:rFonts w:ascii="仿宋_GB2312" w:eastAsia="仿宋_GB2312" w:hAnsi="仿宋_GB2312" w:cs="仿宋_GB2312"/>
          <w:sz w:val="32"/>
          <w:szCs w:val="32"/>
        </w:rPr>
        <w:t>寒风侵肌、腊梅飘香，备受全院</w:t>
      </w:r>
      <w:proofErr w:type="gramStart"/>
      <w:r w:rsidRPr="00DA6107">
        <w:rPr>
          <w:rFonts w:ascii="仿宋_GB2312" w:eastAsia="仿宋_GB2312" w:hAnsi="仿宋_GB2312" w:cs="仿宋_GB2312"/>
          <w:sz w:val="32"/>
          <w:szCs w:val="32"/>
        </w:rPr>
        <w:t>师生瞩目</w:t>
      </w:r>
      <w:proofErr w:type="gramEnd"/>
      <w:r w:rsidRPr="00DA6107">
        <w:rPr>
          <w:rFonts w:ascii="仿宋_GB2312" w:eastAsia="仿宋_GB2312" w:hAnsi="仿宋_GB2312" w:cs="仿宋_GB2312"/>
          <w:sz w:val="32"/>
          <w:szCs w:val="32"/>
        </w:rPr>
        <w:t>的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DA6107">
        <w:rPr>
          <w:rFonts w:ascii="仿宋_GB2312" w:eastAsia="仿宋_GB2312" w:hAnsi="仿宋_GB2312" w:cs="仿宋_GB2312"/>
          <w:sz w:val="32"/>
          <w:szCs w:val="32"/>
        </w:rPr>
        <w:t>汽车实训综合大楼、体育馆、新建学生公寓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DA6107">
        <w:rPr>
          <w:rFonts w:ascii="仿宋_GB2312" w:eastAsia="仿宋_GB2312" w:hAnsi="仿宋_GB2312" w:cs="仿宋_GB2312"/>
          <w:sz w:val="32"/>
          <w:szCs w:val="32"/>
        </w:rPr>
        <w:t>等开工仪式拉开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Pr="00DA6107">
        <w:rPr>
          <w:rFonts w:ascii="仿宋_GB2312" w:eastAsia="仿宋_GB2312" w:hAnsi="仿宋_GB2312" w:cs="仿宋_GB2312"/>
          <w:sz w:val="32"/>
          <w:szCs w:val="32"/>
        </w:rPr>
        <w:t>帷幕。学院董事长、院长邓斌主持了仪式并致辞，党委书记袁应柏、副书记张立光、副院长杨军、赵虹、张会英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A6107">
        <w:rPr>
          <w:rFonts w:ascii="仿宋_GB2312" w:eastAsia="仿宋_GB2312" w:hAnsi="仿宋_GB2312" w:cs="仿宋_GB2312"/>
          <w:sz w:val="32"/>
          <w:szCs w:val="32"/>
        </w:rPr>
        <w:t>党委委员、团委书记邓力</w:t>
      </w:r>
      <w:proofErr w:type="gramStart"/>
      <w:r w:rsidRPr="00DA6107">
        <w:rPr>
          <w:rFonts w:ascii="仿宋_GB2312" w:eastAsia="仿宋_GB2312" w:hAnsi="仿宋_GB2312" w:cs="仿宋_GB2312"/>
          <w:sz w:val="32"/>
          <w:szCs w:val="32"/>
        </w:rPr>
        <w:t>轩</w:t>
      </w:r>
      <w:proofErr w:type="gramEnd"/>
      <w:r w:rsidRPr="00DA6107">
        <w:rPr>
          <w:rFonts w:ascii="仿宋_GB2312" w:eastAsia="仿宋_GB2312" w:hAnsi="仿宋_GB2312" w:cs="仿宋_GB2312"/>
          <w:sz w:val="32"/>
          <w:szCs w:val="32"/>
        </w:rPr>
        <w:t>出席了仪式，全体中层干部和建设单位负责人参加了仪式，共同见证学院发展的历史过程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！</w:t>
      </w:r>
    </w:p>
    <w:p w:rsidR="00F51B77" w:rsidRDefault="00F51B77" w:rsidP="00F51B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DA6107">
        <w:rPr>
          <w:rFonts w:ascii="仿宋_GB2312" w:eastAsia="仿宋_GB2312" w:hAnsi="仿宋_GB2312" w:cs="仿宋_GB2312"/>
          <w:sz w:val="32"/>
          <w:szCs w:val="32"/>
        </w:rPr>
        <w:t>邓院长讲到，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DA6107">
        <w:rPr>
          <w:rFonts w:ascii="仿宋_GB2312" w:eastAsia="仿宋_GB2312" w:hAnsi="仿宋_GB2312" w:cs="仿宋_GB2312"/>
          <w:sz w:val="32"/>
          <w:szCs w:val="32"/>
        </w:rPr>
        <w:t>汽车实训综合大楼、体育馆、新建学生公寓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DA6107">
        <w:rPr>
          <w:rFonts w:ascii="仿宋_GB2312" w:eastAsia="仿宋_GB2312" w:hAnsi="仿宋_GB2312" w:cs="仿宋_GB2312"/>
          <w:sz w:val="32"/>
          <w:szCs w:val="32"/>
        </w:rPr>
        <w:t>是我院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DA6107">
        <w:rPr>
          <w:rFonts w:ascii="仿宋_GB2312" w:eastAsia="仿宋_GB2312" w:hAnsi="仿宋_GB2312" w:cs="仿宋_GB2312"/>
          <w:sz w:val="32"/>
          <w:szCs w:val="32"/>
        </w:rPr>
        <w:t>十三五规划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DA6107">
        <w:rPr>
          <w:rFonts w:ascii="仿宋_GB2312" w:eastAsia="仿宋_GB2312" w:hAnsi="仿宋_GB2312" w:cs="仿宋_GB2312"/>
          <w:sz w:val="32"/>
          <w:szCs w:val="32"/>
        </w:rPr>
        <w:t>基础建设的重点项目，将建成一栋总面积18000多平方米的全省面积最大、功能最齐全、设施设备最先进的汽车实</w:t>
      </w:r>
      <w:proofErr w:type="gramStart"/>
      <w:r w:rsidRPr="00DA6107">
        <w:rPr>
          <w:rFonts w:ascii="仿宋_GB2312" w:eastAsia="仿宋_GB2312" w:hAnsi="仿宋_GB2312" w:cs="仿宋_GB2312"/>
          <w:sz w:val="32"/>
          <w:szCs w:val="32"/>
        </w:rPr>
        <w:t>训综合</w:t>
      </w:r>
      <w:proofErr w:type="gramEnd"/>
      <w:r w:rsidRPr="00DA6107">
        <w:rPr>
          <w:rFonts w:ascii="仿宋_GB2312" w:eastAsia="仿宋_GB2312" w:hAnsi="仿宋_GB2312" w:cs="仿宋_GB2312"/>
          <w:sz w:val="32"/>
          <w:szCs w:val="32"/>
        </w:rPr>
        <w:t>大楼，一个近1万平方米现代化、综合性、多功</w:t>
      </w:r>
      <w:r w:rsidRPr="00DA6107">
        <w:rPr>
          <w:rFonts w:ascii="仿宋_GB2312" w:eastAsia="仿宋_GB2312" w:hAnsi="仿宋_GB2312" w:cs="仿宋_GB2312"/>
          <w:sz w:val="32"/>
          <w:szCs w:val="32"/>
        </w:rPr>
        <w:lastRenderedPageBreak/>
        <w:t>能的体育馆，和一座近8000平方米、可容纳1500人住宿、配套设施齐全的公寓楼。</w:t>
      </w:r>
    </w:p>
    <w:p w:rsidR="00F51B77" w:rsidRPr="00DA6107" w:rsidRDefault="00F51B77" w:rsidP="00F51B77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DA6107">
        <w:rPr>
          <w:rFonts w:ascii="仿宋_GB2312" w:eastAsia="仿宋_GB2312" w:hAnsi="仿宋_GB2312" w:cs="仿宋_GB2312"/>
          <w:sz w:val="32"/>
          <w:szCs w:val="32"/>
        </w:rPr>
        <w:t>其次，邓院长鼓励大家在建设中共同努力、克服困难，顺利圆满地完成工程的建设。</w:t>
      </w:r>
    </w:p>
    <w:p w:rsidR="00F51B77" w:rsidRPr="00DA6107" w:rsidRDefault="00F51B77" w:rsidP="00F51B77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DA6107">
        <w:rPr>
          <w:rFonts w:ascii="仿宋_GB2312" w:eastAsia="仿宋_GB2312" w:hAnsi="仿宋_GB2312" w:cs="仿宋_GB2312"/>
          <w:sz w:val="32"/>
          <w:szCs w:val="32"/>
        </w:rPr>
        <w:t>最后，在热闹的鞭炮声中学院领导对建设工程破土奠基，建设项目开工仪式也落下帷幕，整个仪式在对</w:t>
      </w:r>
      <w:proofErr w:type="gramStart"/>
      <w:r w:rsidRPr="00DA6107">
        <w:rPr>
          <w:rFonts w:ascii="仿宋_GB2312" w:eastAsia="仿宋_GB2312" w:hAnsi="仿宋_GB2312" w:cs="仿宋_GB2312"/>
          <w:sz w:val="32"/>
          <w:szCs w:val="32"/>
        </w:rPr>
        <w:t>川汽院辉煌</w:t>
      </w:r>
      <w:proofErr w:type="gramEnd"/>
      <w:r w:rsidRPr="00DA6107">
        <w:rPr>
          <w:rFonts w:ascii="仿宋_GB2312" w:eastAsia="仿宋_GB2312" w:hAnsi="仿宋_GB2312" w:cs="仿宋_GB2312"/>
          <w:sz w:val="32"/>
          <w:szCs w:val="32"/>
        </w:rPr>
        <w:t>灿烂明天的祝愿中圆满结束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！</w:t>
      </w:r>
    </w:p>
    <w:p w:rsidR="00F51B77" w:rsidRDefault="00F51B77" w:rsidP="00F51B77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学院这三项基础</w:t>
      </w:r>
      <w:r w:rsidRPr="00DA6107">
        <w:rPr>
          <w:rFonts w:ascii="仿宋_GB2312" w:eastAsia="仿宋_GB2312" w:hAnsi="仿宋_GB2312" w:cs="仿宋_GB2312"/>
          <w:sz w:val="32"/>
          <w:szCs w:val="32"/>
        </w:rPr>
        <w:t>项目的实施为学院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DA6107">
        <w:rPr>
          <w:rFonts w:ascii="仿宋_GB2312" w:eastAsia="仿宋_GB2312" w:hAnsi="仿宋_GB2312" w:cs="仿宋_GB2312"/>
          <w:sz w:val="32"/>
          <w:szCs w:val="32"/>
        </w:rPr>
        <w:t>人才培养工作评估</w:t>
      </w:r>
      <w:r w:rsidRPr="00DA610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DA6107">
        <w:rPr>
          <w:rFonts w:ascii="仿宋_GB2312" w:eastAsia="仿宋_GB2312" w:hAnsi="仿宋_GB2312" w:cs="仿宋_GB2312"/>
          <w:sz w:val="32"/>
          <w:szCs w:val="32"/>
        </w:rPr>
        <w:t>的顺利通过提供了强有力的保障，为把学院建成一所一流的具有特色的高职学院又迈进了坚实的一步。</w:t>
      </w:r>
    </w:p>
    <w:p w:rsidR="00F51B77" w:rsidRPr="00DA6107" w:rsidRDefault="00F51B77" w:rsidP="00F51B77">
      <w:pPr>
        <w:ind w:firstLine="6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4676775" cy="3387322"/>
            <wp:effectExtent l="19050" t="0" r="9525" b="0"/>
            <wp:docPr id="18" name="图片 0" descr="20161226基础建设开工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6基础建设开工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648" cy="339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77" w:rsidRDefault="00F51B77" w:rsidP="00F51B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F51B77" w:rsidRDefault="00F51B77" w:rsidP="00F51B7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3590925" cy="2385400"/>
            <wp:effectExtent l="19050" t="0" r="9525" b="0"/>
            <wp:docPr id="19" name="图片 1" descr="20161226基础建设开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6基础建设开工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3467100" cy="2303145"/>
            <wp:effectExtent l="19050" t="0" r="0" b="0"/>
            <wp:docPr id="20" name="图片 2" descr="20161226基础建设开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6基础建设开工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77" w:rsidRDefault="00F51B77" w:rsidP="00F51B7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（以上图片为学院建设项目开工仪式）</w:t>
      </w:r>
    </w:p>
    <w:p w:rsidR="00F51B77" w:rsidRDefault="00F51B77" w:rsidP="00F51B77">
      <w:pPr>
        <w:rPr>
          <w:rFonts w:ascii="仿宋_GB2312" w:eastAsia="仿宋_GB2312" w:hAnsi="仿宋_GB2312" w:cs="仿宋_GB2312"/>
          <w:sz w:val="32"/>
          <w:szCs w:val="32"/>
        </w:rPr>
      </w:pPr>
    </w:p>
    <w:p w:rsidR="00F51B77" w:rsidRDefault="00F51B77" w:rsidP="00F51B7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(来源：李国玲 编辑：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宋静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982466" w:rsidRDefault="00982466" w:rsidP="00982466">
      <w:pPr>
        <w:rPr>
          <w:rFonts w:ascii="仿宋_GB2312" w:eastAsia="仿宋_GB2312" w:hAnsi="仿宋_GB2312" w:cs="仿宋_GB2312"/>
          <w:sz w:val="32"/>
          <w:szCs w:val="32"/>
        </w:rPr>
      </w:pPr>
    </w:p>
    <w:p w:rsidR="00AC36C0" w:rsidRPr="00D57616" w:rsidRDefault="00982466" w:rsidP="00F51B77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</w:p>
    <w:p w:rsidR="00AE6C06" w:rsidRPr="00982466" w:rsidRDefault="00541B8A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AC36C0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AE6C06" w:rsidRDefault="00AE6C06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856967" w:rsidRDefault="00D64F88"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送：院领导                                                     </w:t>
      </w:r>
    </w:p>
    <w:p w:rsidR="00856967" w:rsidRDefault="00D64F88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发：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各系（部）、处、室                                         </w:t>
      </w:r>
    </w:p>
    <w:p w:rsidR="00856967" w:rsidRDefault="00D64F88">
      <w:pPr>
        <w:spacing w:line="500" w:lineRule="exact"/>
        <w:jc w:val="left"/>
      </w:pPr>
      <w:r>
        <w:rPr>
          <w:rFonts w:ascii="仿宋_GB2312" w:eastAsia="仿宋_GB2312" w:hint="eastAsia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2016年</w:t>
      </w:r>
      <w:r w:rsidR="00AC36C0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 w:rsidR="00982466">
        <w:rPr>
          <w:rFonts w:ascii="仿宋_GB2312" w:eastAsia="仿宋_GB2312" w:hint="eastAsia"/>
          <w:sz w:val="28"/>
          <w:szCs w:val="28"/>
        </w:rPr>
        <w:t>2</w:t>
      </w:r>
      <w:r w:rsidR="00604913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45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856967" w:rsidSect="00856967">
      <w:footerReference w:type="default" r:id="rId10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01" w:rsidRDefault="007A3601" w:rsidP="00856967">
      <w:r>
        <w:separator/>
      </w:r>
    </w:p>
  </w:endnote>
  <w:endnote w:type="continuationSeparator" w:id="0">
    <w:p w:rsidR="007A3601" w:rsidRDefault="007A3601" w:rsidP="0085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PMingLiU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67" w:rsidRDefault="00B760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56967" w:rsidRDefault="00B760D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64F8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04913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01" w:rsidRDefault="007A3601" w:rsidP="00856967">
      <w:r>
        <w:separator/>
      </w:r>
    </w:p>
  </w:footnote>
  <w:footnote w:type="continuationSeparator" w:id="0">
    <w:p w:rsidR="007A3601" w:rsidRDefault="007A3601" w:rsidP="0085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1D11A3"/>
    <w:rsid w:val="000E70E5"/>
    <w:rsid w:val="00195684"/>
    <w:rsid w:val="001C3AE1"/>
    <w:rsid w:val="001E61E6"/>
    <w:rsid w:val="00325CB3"/>
    <w:rsid w:val="00541B8A"/>
    <w:rsid w:val="005613ED"/>
    <w:rsid w:val="00590547"/>
    <w:rsid w:val="005F4AB2"/>
    <w:rsid w:val="00604913"/>
    <w:rsid w:val="00635B9B"/>
    <w:rsid w:val="006C732C"/>
    <w:rsid w:val="0079508A"/>
    <w:rsid w:val="007A3601"/>
    <w:rsid w:val="00832063"/>
    <w:rsid w:val="0083467E"/>
    <w:rsid w:val="00856967"/>
    <w:rsid w:val="00912B0F"/>
    <w:rsid w:val="00982466"/>
    <w:rsid w:val="009F3EF3"/>
    <w:rsid w:val="00AC36C0"/>
    <w:rsid w:val="00AE6C06"/>
    <w:rsid w:val="00B10B2D"/>
    <w:rsid w:val="00B45DB2"/>
    <w:rsid w:val="00B760DB"/>
    <w:rsid w:val="00BC4DFC"/>
    <w:rsid w:val="00C844E8"/>
    <w:rsid w:val="00D17887"/>
    <w:rsid w:val="00D56C2B"/>
    <w:rsid w:val="00D57616"/>
    <w:rsid w:val="00D64F88"/>
    <w:rsid w:val="00EA32F1"/>
    <w:rsid w:val="00EB6D34"/>
    <w:rsid w:val="00EF0204"/>
    <w:rsid w:val="00F51B77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45D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6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56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rsid w:val="00B45DB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AC36C0"/>
    <w:rPr>
      <w:sz w:val="18"/>
      <w:szCs w:val="18"/>
    </w:rPr>
  </w:style>
  <w:style w:type="character" w:customStyle="1" w:styleId="Char">
    <w:name w:val="批注框文本 Char"/>
    <w:basedOn w:val="a0"/>
    <w:link w:val="a5"/>
    <w:rsid w:val="00AC36C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2016-09-19T08:01:00Z</cp:lastPrinted>
  <dcterms:created xsi:type="dcterms:W3CDTF">2017-11-14T02:03:00Z</dcterms:created>
  <dcterms:modified xsi:type="dcterms:W3CDTF">2017-11-14T02:12:00Z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