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67" w:rsidRPr="00B45DB2" w:rsidRDefault="00D64F88" w:rsidP="00B45DB2">
      <w:pPr>
        <w:rPr>
          <w:rFonts w:ascii="黑体" w:eastAsia="黑体" w:hAnsi="黑体" w:cs="黑体"/>
          <w:sz w:val="32"/>
          <w:szCs w:val="32"/>
        </w:rPr>
      </w:pPr>
      <w:r>
        <w:rPr>
          <w:rFonts w:hint="eastAsia"/>
          <w:b/>
          <w:sz w:val="32"/>
          <w:szCs w:val="32"/>
        </w:rPr>
        <w:t>评估资料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注意保存</w:t>
      </w:r>
    </w:p>
    <w:p w:rsidR="00B45DB2" w:rsidRPr="00B45DB2" w:rsidRDefault="00B45DB2" w:rsidP="00B45DB2">
      <w:pPr>
        <w:spacing w:line="480" w:lineRule="auto"/>
        <w:rPr>
          <w:rFonts w:ascii="华文新魏" w:eastAsia="华文新魏"/>
          <w:sz w:val="144"/>
          <w:szCs w:val="144"/>
        </w:rPr>
      </w:pPr>
      <w:r>
        <w:rPr>
          <w:rFonts w:ascii="仿宋_GB2312" w:eastAsia="仿宋_GB2312" w:hint="eastAsia"/>
          <w:sz w:val="48"/>
          <w:szCs w:val="48"/>
        </w:rPr>
        <w:t xml:space="preserve">   </w:t>
      </w:r>
      <w:r>
        <w:rPr>
          <w:rFonts w:ascii="仿宋_GB2312" w:eastAsia="仿宋_GB2312" w:hint="eastAsia"/>
          <w:sz w:val="144"/>
          <w:szCs w:val="144"/>
        </w:rPr>
        <w:t xml:space="preserve"> </w:t>
      </w:r>
      <w:r w:rsidRPr="00B45DB2">
        <w:rPr>
          <w:rFonts w:ascii="华文新魏" w:eastAsia="华文新魏" w:hint="eastAsia"/>
          <w:color w:val="FF0000"/>
          <w:sz w:val="144"/>
          <w:szCs w:val="144"/>
        </w:rPr>
        <w:t>简</w:t>
      </w:r>
      <w:r w:rsidRPr="00B45DB2">
        <w:rPr>
          <w:rFonts w:ascii="华文新魏" w:eastAsia="华文新魏" w:hint="eastAsia"/>
          <w:sz w:val="144"/>
          <w:szCs w:val="144"/>
        </w:rPr>
        <w:t xml:space="preserve">   </w:t>
      </w:r>
      <w:r>
        <w:rPr>
          <w:rFonts w:ascii="华文新魏" w:eastAsia="华文新魏" w:hint="eastAsia"/>
          <w:sz w:val="144"/>
          <w:szCs w:val="144"/>
        </w:rPr>
        <w:t xml:space="preserve">  </w:t>
      </w:r>
      <w:r w:rsidRPr="00B45DB2">
        <w:rPr>
          <w:rFonts w:ascii="华文新魏" w:eastAsia="华文新魏" w:hint="eastAsia"/>
          <w:color w:val="FF0000"/>
          <w:sz w:val="144"/>
          <w:szCs w:val="144"/>
        </w:rPr>
        <w:t>报</w:t>
      </w:r>
      <w:r w:rsidR="00D64F88" w:rsidRPr="00B45DB2">
        <w:rPr>
          <w:rFonts w:ascii="华文新魏" w:eastAsia="华文新魏" w:hint="eastAsia"/>
          <w:sz w:val="144"/>
          <w:szCs w:val="144"/>
        </w:rPr>
        <w:t xml:space="preserve">  </w:t>
      </w:r>
    </w:p>
    <w:p w:rsidR="00856967" w:rsidRDefault="00856967">
      <w:pPr>
        <w:spacing w:line="340" w:lineRule="exact"/>
        <w:rPr>
          <w:rFonts w:ascii="仿宋_GB2312" w:eastAsia="仿宋_GB2312"/>
          <w:sz w:val="32"/>
          <w:szCs w:val="32"/>
        </w:rPr>
      </w:pPr>
    </w:p>
    <w:p w:rsidR="00856967" w:rsidRPr="00B45DB2" w:rsidRDefault="00B45DB2">
      <w:pPr>
        <w:spacing w:line="450" w:lineRule="exact"/>
        <w:jc w:val="center"/>
        <w:rPr>
          <w:rFonts w:ascii="华文新魏" w:eastAsia="华文新魏"/>
          <w:sz w:val="48"/>
          <w:szCs w:val="48"/>
        </w:rPr>
      </w:pPr>
      <w:r w:rsidRPr="00B45DB2">
        <w:rPr>
          <w:rFonts w:ascii="华文新魏" w:eastAsia="华文新魏" w:hint="eastAsia"/>
          <w:color w:val="FF0000"/>
          <w:sz w:val="48"/>
          <w:szCs w:val="48"/>
        </w:rPr>
        <w:t>第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394542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5DB2">
        <w:rPr>
          <w:rFonts w:ascii="华文新魏" w:eastAsia="华文新魏" w:hint="eastAsia"/>
          <w:color w:val="FF0000"/>
          <w:sz w:val="48"/>
          <w:szCs w:val="48"/>
        </w:rPr>
        <w:t>期</w:t>
      </w:r>
    </w:p>
    <w:p w:rsidR="00856967" w:rsidRDefault="00856967">
      <w:pPr>
        <w:spacing w:line="450" w:lineRule="exact"/>
        <w:jc w:val="center"/>
        <w:rPr>
          <w:rFonts w:ascii="仿宋_GB2312" w:eastAsia="仿宋_GB2312"/>
          <w:sz w:val="32"/>
          <w:szCs w:val="32"/>
        </w:rPr>
      </w:pPr>
    </w:p>
    <w:p w:rsidR="00856967" w:rsidRPr="0083467E" w:rsidRDefault="00D64F88" w:rsidP="00912B0F">
      <w:pPr>
        <w:pBdr>
          <w:bottom w:val="single" w:sz="6" w:space="1" w:color="auto"/>
        </w:pBdr>
        <w:spacing w:line="450" w:lineRule="exact"/>
        <w:ind w:leftChars="-202" w:left="-424"/>
        <w:rPr>
          <w:rFonts w:ascii="仿宋_GB2312" w:eastAsia="仿宋_GB2312"/>
          <w:sz w:val="32"/>
          <w:szCs w:val="32"/>
        </w:rPr>
      </w:pPr>
      <w:r w:rsidRPr="005613ED">
        <w:rPr>
          <w:rFonts w:ascii="黑体" w:eastAsia="黑体" w:hint="eastAsia"/>
          <w:sz w:val="32"/>
          <w:szCs w:val="32"/>
        </w:rPr>
        <w:t xml:space="preserve"> </w:t>
      </w:r>
      <w:r w:rsidRPr="005613ED">
        <w:rPr>
          <w:rFonts w:ascii="仿宋_GB2312" w:eastAsia="仿宋_GB2312" w:hint="eastAsia"/>
          <w:sz w:val="32"/>
          <w:szCs w:val="32"/>
        </w:rPr>
        <w:t>四川汽车职业技术学院评估领导小组办公室  2016年</w:t>
      </w:r>
      <w:r w:rsidR="00AC36C0">
        <w:rPr>
          <w:rFonts w:ascii="仿宋_GB2312" w:eastAsia="仿宋_GB2312" w:hint="eastAsia"/>
          <w:sz w:val="32"/>
          <w:szCs w:val="32"/>
        </w:rPr>
        <w:t>12</w:t>
      </w:r>
      <w:r w:rsidRPr="005613ED">
        <w:rPr>
          <w:rFonts w:ascii="仿宋_GB2312" w:eastAsia="仿宋_GB2312" w:hint="eastAsia"/>
          <w:sz w:val="32"/>
          <w:szCs w:val="32"/>
        </w:rPr>
        <w:t>月</w:t>
      </w:r>
      <w:r w:rsidR="00982466">
        <w:rPr>
          <w:rFonts w:ascii="仿宋_GB2312" w:eastAsia="仿宋_GB2312" w:hint="eastAsia"/>
          <w:sz w:val="32"/>
          <w:szCs w:val="32"/>
        </w:rPr>
        <w:t>2</w:t>
      </w:r>
      <w:r w:rsidR="004A5A64">
        <w:rPr>
          <w:rFonts w:ascii="仿宋_GB2312" w:eastAsia="仿宋_GB2312" w:hint="eastAsia"/>
          <w:sz w:val="32"/>
          <w:szCs w:val="32"/>
        </w:rPr>
        <w:t>2</w:t>
      </w:r>
      <w:r w:rsidRPr="005613ED">
        <w:rPr>
          <w:rFonts w:ascii="仿宋_GB2312" w:eastAsia="仿宋_GB2312" w:hint="eastAsia"/>
          <w:sz w:val="32"/>
          <w:szCs w:val="32"/>
        </w:rPr>
        <w:t>日</w:t>
      </w:r>
    </w:p>
    <w:p w:rsidR="00856967" w:rsidRDefault="0085696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394542" w:rsidRPr="008D295B" w:rsidRDefault="00394542" w:rsidP="00394542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8D295B">
        <w:rPr>
          <w:rFonts w:ascii="方正小标宋简体" w:eastAsia="方正小标宋简体" w:hAnsi="方正小标宋简体" w:cs="方正小标宋简体" w:hint="eastAsia"/>
          <w:sz w:val="36"/>
          <w:szCs w:val="36"/>
        </w:rPr>
        <w:t>各司其职 扎实推进学校人才培养工作评估</w:t>
      </w:r>
    </w:p>
    <w:p w:rsidR="00394542" w:rsidRPr="008D295B" w:rsidRDefault="00394542" w:rsidP="00394542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—</w:t>
      </w:r>
      <w:r w:rsidRPr="008D295B">
        <w:rPr>
          <w:rFonts w:hint="eastAsia"/>
          <w:sz w:val="28"/>
          <w:szCs w:val="28"/>
        </w:rPr>
        <w:t>我校举行人才培养工作评估目标责任书签订仪式</w:t>
      </w:r>
    </w:p>
    <w:p w:rsidR="00982466" w:rsidRPr="00394542" w:rsidRDefault="00982466" w:rsidP="00D57616">
      <w:pPr>
        <w:jc w:val="center"/>
        <w:rPr>
          <w:sz w:val="28"/>
          <w:szCs w:val="28"/>
        </w:rPr>
      </w:pPr>
    </w:p>
    <w:p w:rsidR="00394542" w:rsidRPr="00435201" w:rsidRDefault="00394542" w:rsidP="00394542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35201">
        <w:rPr>
          <w:rFonts w:ascii="仿宋_GB2312" w:eastAsia="仿宋_GB2312" w:hAnsi="仿宋_GB2312" w:cs="仿宋_GB2312"/>
          <w:sz w:val="32"/>
          <w:szCs w:val="32"/>
        </w:rPr>
        <w:t>2016年12月21日下午，我校举行了人才培养工作评估目标责任书签订仪式。学校董事长、院长邓斌、党委书记袁应柏、副院长杨军及各部门负责人参加了会议。会议由赵虹副院长（</w:t>
      </w:r>
      <w:proofErr w:type="gramStart"/>
      <w:r w:rsidRPr="00435201">
        <w:rPr>
          <w:rFonts w:ascii="仿宋_GB2312" w:eastAsia="仿宋_GB2312" w:hAnsi="仿宋_GB2312" w:cs="仿宋_GB2312"/>
          <w:sz w:val="32"/>
          <w:szCs w:val="32"/>
        </w:rPr>
        <w:t>评估办</w:t>
      </w:r>
      <w:proofErr w:type="gramEnd"/>
      <w:r w:rsidRPr="00435201">
        <w:rPr>
          <w:rFonts w:ascii="仿宋_GB2312" w:eastAsia="仿宋_GB2312" w:hAnsi="仿宋_GB2312" w:cs="仿宋_GB2312"/>
          <w:sz w:val="32"/>
          <w:szCs w:val="32"/>
        </w:rPr>
        <w:t>主任）主持并组织学习了《人才培养工作评估目标责任书》。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</w:p>
    <w:p w:rsidR="00394542" w:rsidRPr="00435201" w:rsidRDefault="00394542" w:rsidP="00394542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35201">
        <w:rPr>
          <w:rFonts w:ascii="仿宋_GB2312" w:eastAsia="仿宋_GB2312" w:hAnsi="仿宋_GB2312" w:cs="仿宋_GB2312"/>
          <w:sz w:val="32"/>
          <w:szCs w:val="32"/>
        </w:rPr>
        <w:t>学院董事长、院长邓斌，分别与各部门负责人签订《人才培养工作评估目标责任书》。</w:t>
      </w:r>
    </w:p>
    <w:p w:rsidR="00394542" w:rsidRPr="00435201" w:rsidRDefault="00394542" w:rsidP="00394542">
      <w:pPr>
        <w:ind w:firstLine="660"/>
        <w:rPr>
          <w:rFonts w:ascii="仿宋_GB2312" w:eastAsia="仿宋_GB2312" w:hAnsi="仿宋_GB2312" w:cs="仿宋_GB2312"/>
          <w:sz w:val="32"/>
          <w:szCs w:val="32"/>
        </w:rPr>
      </w:pPr>
    </w:p>
    <w:p w:rsidR="00394542" w:rsidRDefault="00394542" w:rsidP="00394542">
      <w:pPr>
        <w:ind w:leftChars="250" w:left="52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2390775" cy="2117544"/>
            <wp:effectExtent l="19050" t="0" r="9525" b="0"/>
            <wp:docPr id="21" name="图片 0" descr="1221签订仪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1签订仪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605" cy="212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>
            <wp:extent cx="2342340" cy="2047875"/>
            <wp:effectExtent l="19050" t="0" r="810" b="0"/>
            <wp:docPr id="22" name="图片 1" descr="1221签订仪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1签订仪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241" cy="204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>
            <wp:extent cx="2241813" cy="1863906"/>
            <wp:effectExtent l="19050" t="0" r="6087" b="0"/>
            <wp:docPr id="23" name="图片 2" descr="1221签订仪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1签订仪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309" cy="186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>
            <wp:extent cx="2314575" cy="1904309"/>
            <wp:effectExtent l="19050" t="0" r="9525" b="0"/>
            <wp:docPr id="24" name="图片 3" descr="1221签订仪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1签订仪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193" cy="1911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542" w:rsidRDefault="00394542" w:rsidP="003945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94542" w:rsidRPr="00435201" w:rsidRDefault="00394542" w:rsidP="0039454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35201">
        <w:rPr>
          <w:rFonts w:ascii="仿宋_GB2312" w:eastAsia="仿宋_GB2312" w:hAnsi="仿宋_GB2312" w:cs="仿宋_GB2312"/>
          <w:sz w:val="32"/>
          <w:szCs w:val="32"/>
        </w:rPr>
        <w:t> 签订仪式上，邓斌院长作了重要讲话：他要求各部门要明确人才培养工作评估中的目标任务，做到心中有数，并对照《评估指标体系任务分解表》，将</w:t>
      </w:r>
      <w:proofErr w:type="gramStart"/>
      <w:r w:rsidRPr="00435201">
        <w:rPr>
          <w:rFonts w:ascii="仿宋_GB2312" w:eastAsia="仿宋_GB2312" w:hAnsi="仿宋_GB2312" w:cs="仿宋_GB2312"/>
          <w:sz w:val="32"/>
          <w:szCs w:val="32"/>
        </w:rPr>
        <w:t>评建各项</w:t>
      </w:r>
      <w:proofErr w:type="gramEnd"/>
      <w:r w:rsidRPr="00435201">
        <w:rPr>
          <w:rFonts w:ascii="仿宋_GB2312" w:eastAsia="仿宋_GB2312" w:hAnsi="仿宋_GB2312" w:cs="仿宋_GB2312"/>
          <w:sz w:val="32"/>
          <w:szCs w:val="32"/>
        </w:rPr>
        <w:t>工作任务进行细化，采取有力措施，严格把握质量，确保评估工作进程；并希望各部门要各司其职，发扬不怕吃苦、团结协作的精神，齐心协力努力工作，确保学校2018年“人才培养工作评估”顺利通过。</w:t>
      </w:r>
    </w:p>
    <w:p w:rsidR="00394542" w:rsidRPr="00435201" w:rsidRDefault="00394542" w:rsidP="00394542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5353331" cy="2638425"/>
            <wp:effectExtent l="19050" t="0" r="0" b="0"/>
            <wp:docPr id="25" name="图片 4" descr="1221签订仪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1签订仪式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198" cy="265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542" w:rsidRDefault="00394542" w:rsidP="0039454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（上图为邓斌院长在签订仪式上作重要讲话）</w:t>
      </w:r>
    </w:p>
    <w:p w:rsidR="00394542" w:rsidRPr="00393007" w:rsidRDefault="00394542" w:rsidP="00394542">
      <w:pPr>
        <w:rPr>
          <w:rFonts w:ascii="仿宋_GB2312" w:eastAsia="仿宋_GB2312" w:hAnsi="仿宋_GB2312" w:cs="仿宋_GB2312"/>
          <w:sz w:val="32"/>
          <w:szCs w:val="32"/>
        </w:rPr>
      </w:pPr>
    </w:p>
    <w:p w:rsidR="00394542" w:rsidRDefault="00394542" w:rsidP="00394542">
      <w:pPr>
        <w:rPr>
          <w:rFonts w:ascii="仿宋_GB2312" w:eastAsia="仿宋_GB2312" w:hAnsi="仿宋_GB2312" w:cs="仿宋_GB2312"/>
          <w:sz w:val="32"/>
          <w:szCs w:val="32"/>
        </w:rPr>
      </w:pPr>
    </w:p>
    <w:p w:rsidR="00394542" w:rsidRDefault="00394542" w:rsidP="00394542">
      <w:pPr>
        <w:rPr>
          <w:rFonts w:ascii="仿宋_GB2312" w:eastAsia="仿宋_GB2312" w:hAnsi="仿宋_GB2312" w:cs="仿宋_GB2312"/>
          <w:sz w:val="32"/>
          <w:szCs w:val="32"/>
        </w:rPr>
      </w:pPr>
    </w:p>
    <w:p w:rsidR="00394542" w:rsidRDefault="00394542" w:rsidP="0039454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(供稿：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评估办 宋静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</w:p>
    <w:p w:rsidR="00394542" w:rsidRDefault="00394542" w:rsidP="00394542">
      <w:pPr>
        <w:rPr>
          <w:rFonts w:ascii="仿宋_GB2312" w:eastAsia="仿宋_GB2312"/>
          <w:bCs/>
          <w:sz w:val="28"/>
          <w:szCs w:val="28"/>
          <w:u w:val="single"/>
        </w:rPr>
      </w:pPr>
    </w:p>
    <w:p w:rsidR="00AC36C0" w:rsidRPr="00D57616" w:rsidRDefault="00982466" w:rsidP="00F51B77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</w:t>
      </w:r>
    </w:p>
    <w:p w:rsidR="00AE6C06" w:rsidRPr="00982466" w:rsidRDefault="00541B8A"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AC36C0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</w:t>
      </w:r>
    </w:p>
    <w:p w:rsidR="00AE6C06" w:rsidRDefault="00AE6C06">
      <w:pPr>
        <w:rPr>
          <w:rFonts w:ascii="仿宋_GB2312" w:eastAsia="仿宋_GB2312" w:hint="eastAsia"/>
          <w:bCs/>
          <w:sz w:val="28"/>
          <w:szCs w:val="28"/>
          <w:u w:val="single"/>
        </w:rPr>
      </w:pPr>
    </w:p>
    <w:p w:rsidR="00394542" w:rsidRDefault="00394542">
      <w:pPr>
        <w:rPr>
          <w:rFonts w:ascii="仿宋_GB2312" w:eastAsia="仿宋_GB2312" w:hint="eastAsia"/>
          <w:bCs/>
          <w:sz w:val="28"/>
          <w:szCs w:val="28"/>
          <w:u w:val="single"/>
        </w:rPr>
      </w:pPr>
    </w:p>
    <w:p w:rsidR="00394542" w:rsidRDefault="00394542">
      <w:pPr>
        <w:rPr>
          <w:rFonts w:ascii="仿宋_GB2312" w:eastAsia="仿宋_GB2312" w:hint="eastAsia"/>
          <w:bCs/>
          <w:sz w:val="28"/>
          <w:szCs w:val="28"/>
          <w:u w:val="single"/>
        </w:rPr>
      </w:pPr>
    </w:p>
    <w:p w:rsidR="00394542" w:rsidRDefault="00394542">
      <w:pPr>
        <w:rPr>
          <w:rFonts w:ascii="仿宋_GB2312" w:eastAsia="仿宋_GB2312"/>
          <w:bCs/>
          <w:sz w:val="28"/>
          <w:szCs w:val="28"/>
          <w:u w:val="single"/>
        </w:rPr>
      </w:pPr>
    </w:p>
    <w:p w:rsidR="00856967" w:rsidRDefault="00D64F88">
      <w:pPr>
        <w:rPr>
          <w:rFonts w:ascii="仿宋_GB2312" w:eastAsia="仿宋_GB2312"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送：院领导                                                     </w:t>
      </w:r>
    </w:p>
    <w:p w:rsidR="00856967" w:rsidRDefault="00D64F88">
      <w:pPr>
        <w:spacing w:line="6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发：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各系（部）、处、室                                         </w:t>
      </w:r>
    </w:p>
    <w:p w:rsidR="00856967" w:rsidRDefault="00D64F88">
      <w:pPr>
        <w:spacing w:line="500" w:lineRule="exact"/>
        <w:jc w:val="left"/>
      </w:pPr>
      <w:r>
        <w:rPr>
          <w:rFonts w:ascii="仿宋_GB2312" w:eastAsia="仿宋_GB2312" w:hint="eastAsia"/>
          <w:spacing w:val="-45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仿宋_GB2312" w:eastAsia="仿宋_GB2312" w:hint="eastAsia"/>
          <w:sz w:val="28"/>
          <w:szCs w:val="28"/>
        </w:rPr>
        <w:t>2016年</w:t>
      </w:r>
      <w:r w:rsidR="00AC36C0">
        <w:rPr>
          <w:rFonts w:ascii="仿宋_GB2312" w:eastAsia="仿宋_GB2312" w:hint="eastAsia"/>
          <w:sz w:val="28"/>
          <w:szCs w:val="28"/>
        </w:rPr>
        <w:t>12</w:t>
      </w:r>
      <w:r>
        <w:rPr>
          <w:rFonts w:ascii="仿宋_GB2312" w:eastAsia="仿宋_GB2312" w:hint="eastAsia"/>
          <w:sz w:val="28"/>
          <w:szCs w:val="28"/>
        </w:rPr>
        <w:t>月</w:t>
      </w:r>
      <w:r w:rsidR="00982466">
        <w:rPr>
          <w:rFonts w:ascii="仿宋_GB2312" w:eastAsia="仿宋_GB2312" w:hint="eastAsia"/>
          <w:sz w:val="28"/>
          <w:szCs w:val="28"/>
        </w:rPr>
        <w:t>2</w:t>
      </w:r>
      <w:r w:rsidR="00394542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日印发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pacing w:val="-45"/>
          <w:sz w:val="28"/>
          <w:szCs w:val="28"/>
        </w:rPr>
        <w:t xml:space="preserve"> </w:t>
      </w:r>
      <w:r>
        <w:rPr>
          <w:rFonts w:ascii="仿宋_GB2312" w:eastAsia="仿宋_GB2312" w:hint="eastAsia"/>
          <w:spacing w:val="-3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sectPr w:rsidR="00856967" w:rsidSect="00856967">
      <w:footerReference w:type="default" r:id="rId12"/>
      <w:pgSz w:w="11906" w:h="16838"/>
      <w:pgMar w:top="1440" w:right="128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240" w:rsidRDefault="00664240" w:rsidP="00856967">
      <w:r>
        <w:separator/>
      </w:r>
    </w:p>
  </w:endnote>
  <w:endnote w:type="continuationSeparator" w:id="0">
    <w:p w:rsidR="00664240" w:rsidRDefault="00664240" w:rsidP="00856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PMingLiU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67" w:rsidRDefault="005377C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856967" w:rsidRDefault="005377C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D64F88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94542">
                  <w:rPr>
                    <w:noProof/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240" w:rsidRDefault="00664240" w:rsidP="00856967">
      <w:r>
        <w:separator/>
      </w:r>
    </w:p>
  </w:footnote>
  <w:footnote w:type="continuationSeparator" w:id="0">
    <w:p w:rsidR="00664240" w:rsidRDefault="00664240" w:rsidP="00856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61D11A3"/>
    <w:rsid w:val="000E70E5"/>
    <w:rsid w:val="00195684"/>
    <w:rsid w:val="001C3AE1"/>
    <w:rsid w:val="001E61E6"/>
    <w:rsid w:val="00325CB3"/>
    <w:rsid w:val="00394542"/>
    <w:rsid w:val="004A5A64"/>
    <w:rsid w:val="005377C7"/>
    <w:rsid w:val="00541B8A"/>
    <w:rsid w:val="005613ED"/>
    <w:rsid w:val="00590547"/>
    <w:rsid w:val="005F4AB2"/>
    <w:rsid w:val="00604913"/>
    <w:rsid w:val="00635B9B"/>
    <w:rsid w:val="00664240"/>
    <w:rsid w:val="006C732C"/>
    <w:rsid w:val="0079508A"/>
    <w:rsid w:val="007A3601"/>
    <w:rsid w:val="00832063"/>
    <w:rsid w:val="0083467E"/>
    <w:rsid w:val="00856967"/>
    <w:rsid w:val="00912B0F"/>
    <w:rsid w:val="00982466"/>
    <w:rsid w:val="009F3EF3"/>
    <w:rsid w:val="00AC36C0"/>
    <w:rsid w:val="00AE6C06"/>
    <w:rsid w:val="00B10B2D"/>
    <w:rsid w:val="00B45DB2"/>
    <w:rsid w:val="00B760DB"/>
    <w:rsid w:val="00BC4DFC"/>
    <w:rsid w:val="00C844E8"/>
    <w:rsid w:val="00D17887"/>
    <w:rsid w:val="00D56C2B"/>
    <w:rsid w:val="00D57616"/>
    <w:rsid w:val="00D57794"/>
    <w:rsid w:val="00D64F88"/>
    <w:rsid w:val="00EA32F1"/>
    <w:rsid w:val="00EB6D34"/>
    <w:rsid w:val="00EF0204"/>
    <w:rsid w:val="00F51B77"/>
    <w:rsid w:val="00F55D0F"/>
    <w:rsid w:val="00F64E10"/>
    <w:rsid w:val="0C150711"/>
    <w:rsid w:val="120536C6"/>
    <w:rsid w:val="157F658C"/>
    <w:rsid w:val="161D11A3"/>
    <w:rsid w:val="162451A0"/>
    <w:rsid w:val="1C6D1425"/>
    <w:rsid w:val="1FF90ED6"/>
    <w:rsid w:val="20092610"/>
    <w:rsid w:val="271C5BF8"/>
    <w:rsid w:val="37E2762E"/>
    <w:rsid w:val="3A55252F"/>
    <w:rsid w:val="3ACC0B94"/>
    <w:rsid w:val="3EB10664"/>
    <w:rsid w:val="3F5359E2"/>
    <w:rsid w:val="567029EF"/>
    <w:rsid w:val="59143B34"/>
    <w:rsid w:val="5B9B634A"/>
    <w:rsid w:val="5D325167"/>
    <w:rsid w:val="5DC95094"/>
    <w:rsid w:val="61102106"/>
    <w:rsid w:val="782A476E"/>
    <w:rsid w:val="7B7F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96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B45DB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569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5696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Char">
    <w:name w:val="标题 1 Char"/>
    <w:basedOn w:val="a0"/>
    <w:link w:val="1"/>
    <w:rsid w:val="00B45DB2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5">
    <w:name w:val="Balloon Text"/>
    <w:basedOn w:val="a"/>
    <w:link w:val="Char"/>
    <w:rsid w:val="00AC36C0"/>
    <w:rPr>
      <w:sz w:val="18"/>
      <w:szCs w:val="18"/>
    </w:rPr>
  </w:style>
  <w:style w:type="character" w:customStyle="1" w:styleId="Char">
    <w:name w:val="批注框文本 Char"/>
    <w:basedOn w:val="a0"/>
    <w:link w:val="a5"/>
    <w:rsid w:val="00AC36C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</cp:revision>
  <cp:lastPrinted>2016-09-19T08:01:00Z</cp:lastPrinted>
  <dcterms:created xsi:type="dcterms:W3CDTF">2017-11-14T02:15:00Z</dcterms:created>
  <dcterms:modified xsi:type="dcterms:W3CDTF">2017-11-14T02:17:00Z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